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DDC3F" w14:textId="5F42C6C0"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0C2B28">
        <w:rPr>
          <w:rFonts w:ascii="Sylfaen" w:hAnsi="Sylfaen" w:cs="Times New Roman"/>
          <w:color w:val="auto"/>
        </w:rPr>
        <w:t xml:space="preserve">საგანმანათლებლო პროგრამის  </w:t>
      </w:r>
    </w:p>
    <w:p w14:paraId="1D171BE7" w14:textId="059E038D"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0C2B28">
        <w:rPr>
          <w:rFonts w:ascii="Sylfaen" w:hAnsi="Sylfaen" w:cs="Times New Roman"/>
          <w:color w:val="auto"/>
        </w:rPr>
        <w:t xml:space="preserve">                                                                                                                                                                     </w:t>
      </w:r>
      <w:r w:rsidRPr="000C2B28">
        <w:rPr>
          <w:rFonts w:ascii="Sylfaen" w:hAnsi="Sylfaen" w:cs="Times New Roman"/>
          <w:color w:val="auto"/>
          <w:lang w:val="en-US"/>
        </w:rPr>
        <w:t xml:space="preserve">  </w:t>
      </w:r>
      <w:proofErr w:type="spellStart"/>
      <w:r w:rsidRPr="000C2B28">
        <w:rPr>
          <w:rFonts w:ascii="Sylfaen" w:hAnsi="Sylfaen" w:cs="Times New Roman"/>
          <w:color w:val="auto"/>
          <w:lang w:val="en-US"/>
        </w:rPr>
        <w:t>დანართი</w:t>
      </w:r>
      <w:proofErr w:type="spellEnd"/>
      <w:r w:rsidRPr="000C2B28">
        <w:rPr>
          <w:rFonts w:ascii="Sylfaen" w:hAnsi="Sylfaen" w:cs="Times New Roman"/>
          <w:color w:val="auto"/>
        </w:rPr>
        <w:t xml:space="preserve">  № </w:t>
      </w:r>
      <w:r w:rsidR="008C4A95">
        <w:rPr>
          <w:rFonts w:ascii="Sylfaen" w:hAnsi="Sylfaen" w:cs="Times New Roman"/>
          <w:color w:val="auto"/>
        </w:rPr>
        <w:t>2</w:t>
      </w:r>
      <w:r w:rsidR="00DE762A">
        <w:rPr>
          <w:rFonts w:ascii="Sylfaen" w:hAnsi="Sylfaen" w:cs="Times New Roman"/>
          <w:color w:val="auto"/>
        </w:rPr>
        <w:t>4</w:t>
      </w:r>
    </w:p>
    <w:p w14:paraId="1A963D8B" w14:textId="7777777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14:paraId="10C3C20F" w14:textId="7777777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14:paraId="40F874A5" w14:textId="7777777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0C2B28">
        <w:rPr>
          <w:rFonts w:ascii="Sylfaen" w:hAnsi="Sylfaen" w:cs="Arial"/>
          <w:color w:val="auto"/>
          <w:sz w:val="24"/>
          <w:szCs w:val="24"/>
          <w:lang w:val="en-US"/>
        </w:rPr>
        <w:tab/>
      </w:r>
    </w:p>
    <w:p w14:paraId="169FA474" w14:textId="3B46A63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0C2B28">
        <w:rPr>
          <w:rFonts w:ascii="Sylfaen" w:hAnsi="Sylfaen" w:cs="Arial"/>
          <w:color w:val="auto"/>
          <w:sz w:val="24"/>
          <w:szCs w:val="24"/>
          <w:lang w:val="en-US"/>
        </w:rPr>
        <w:tab/>
      </w:r>
    </w:p>
    <w:p w14:paraId="2C83E1D4" w14:textId="77777777" w:rsidR="00DB15B5" w:rsidRPr="00DB15B5" w:rsidRDefault="00DB15B5" w:rsidP="00DB15B5">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DB15B5">
        <w:rPr>
          <w:rFonts w:ascii="Sylfaen" w:hAnsi="Sylfaen" w:cs="Times New Roman"/>
          <w:color w:val="auto"/>
          <w:sz w:val="24"/>
          <w:szCs w:val="24"/>
        </w:rPr>
        <w:t>სსიპ  კოლეჯი ,,ახალი ტალღა“</w:t>
      </w:r>
    </w:p>
    <w:p w14:paraId="5A7B5197" w14:textId="77777777" w:rsidR="00DB15B5" w:rsidRPr="00DB15B5" w:rsidRDefault="00DB15B5" w:rsidP="00DB15B5">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DB15B5">
        <w:rPr>
          <w:rFonts w:ascii="Sylfaen" w:hAnsi="Sylfaen" w:cs="Times New Roman"/>
          <w:color w:val="auto"/>
        </w:rPr>
        <w:t>პროფესიული საგანმანათლებლო პროგრამა</w:t>
      </w:r>
    </w:p>
    <w:p w14:paraId="15CF3E32" w14:textId="7777777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0C2B28">
        <w:rPr>
          <w:rFonts w:ascii="Sylfaen" w:hAnsi="Sylfaen" w:cs="Sylfaen"/>
          <w:b/>
          <w:color w:val="auto"/>
          <w:sz w:val="28"/>
          <w:szCs w:val="28"/>
        </w:rPr>
        <w:t>ვეტერინარია</w:t>
      </w:r>
    </w:p>
    <w:p w14:paraId="55108B4C" w14:textId="7777777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14:paraId="76BCD2ED" w14:textId="6C7C861A"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0C2B28">
        <w:rPr>
          <w:rFonts w:ascii="Sylfaen" w:hAnsi="Sylfaen" w:cs="Arial"/>
          <w:b/>
          <w:color w:val="auto"/>
          <w:sz w:val="24"/>
          <w:szCs w:val="24"/>
        </w:rPr>
        <w:t>მოდული</w:t>
      </w:r>
      <w:r w:rsidRPr="000C2B28">
        <w:rPr>
          <w:rFonts w:ascii="Sylfaen" w:hAnsi="Sylfaen" w:cs="Arial"/>
          <w:b/>
          <w:color w:val="auto"/>
          <w:sz w:val="24"/>
          <w:szCs w:val="24"/>
          <w:lang w:val="en-US"/>
        </w:rPr>
        <w:t xml:space="preserve">:  </w:t>
      </w:r>
      <w:r w:rsidR="008C4A95" w:rsidRPr="008C4A95">
        <w:rPr>
          <w:rFonts w:ascii="Sylfaen" w:hAnsi="Sylfaen" w:cs="Arial"/>
          <w:b/>
          <w:color w:val="auto"/>
          <w:sz w:val="24"/>
          <w:szCs w:val="24"/>
        </w:rPr>
        <w:t xml:space="preserve">დოზირების პრინციპები ვეტერინარიაში  </w:t>
      </w:r>
    </w:p>
    <w:p w14:paraId="44F4B2A7" w14:textId="7777777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0C2B28">
        <w:rPr>
          <w:rFonts w:ascii="Sylfaen" w:hAnsi="Sylfaen" w:cs="Arial"/>
          <w:b/>
          <w:color w:val="auto"/>
          <w:sz w:val="24"/>
          <w:szCs w:val="24"/>
        </w:rPr>
        <w:t xml:space="preserve">სტატუსი:  სავალდებულო  </w:t>
      </w:r>
    </w:p>
    <w:p w14:paraId="7A768183" w14:textId="77777777"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14:paraId="7EFEEF81" w14:textId="77777777" w:rsidR="0024179A" w:rsidRDefault="0024179A"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14:paraId="15371BDB" w14:textId="77777777" w:rsidR="0024179A" w:rsidRDefault="0024179A"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14:paraId="7E345AED" w14:textId="77777777" w:rsidR="0024179A" w:rsidRDefault="0024179A"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14:paraId="3125A437" w14:textId="7F03EC0F" w:rsidR="000C2B28" w:rsidRPr="000C2B28" w:rsidRDefault="000C2B28" w:rsidP="000C2B28">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0C2B28">
        <w:rPr>
          <w:rFonts w:ascii="Sylfaen" w:hAnsi="Sylfaen" w:cs="Arial"/>
          <w:b/>
          <w:color w:val="auto"/>
          <w:sz w:val="20"/>
          <w:szCs w:val="20"/>
        </w:rPr>
        <w:t>20</w:t>
      </w:r>
      <w:r w:rsidR="005F4C98">
        <w:rPr>
          <w:rFonts w:ascii="Sylfaen" w:hAnsi="Sylfaen" w:cs="Arial"/>
          <w:b/>
          <w:color w:val="auto"/>
          <w:sz w:val="20"/>
          <w:szCs w:val="20"/>
        </w:rPr>
        <w:t>20</w:t>
      </w:r>
      <w:r w:rsidRPr="000C2B28">
        <w:rPr>
          <w:rFonts w:ascii="Sylfaen" w:hAnsi="Sylfaen" w:cs="Arial"/>
          <w:b/>
          <w:color w:val="auto"/>
          <w:sz w:val="20"/>
          <w:szCs w:val="20"/>
        </w:rPr>
        <w:t xml:space="preserve"> წელი</w:t>
      </w:r>
    </w:p>
    <w:p w14:paraId="6B4DCC27" w14:textId="77777777" w:rsidR="000C2B28" w:rsidRDefault="000C2B28" w:rsidP="003F116B">
      <w:pPr>
        <w:spacing w:before="120" w:line="240" w:lineRule="auto"/>
        <w:jc w:val="center"/>
        <w:rPr>
          <w:rFonts w:ascii="Sylfaen" w:eastAsia="Arial Unicode MS" w:hAnsi="Sylfaen" w:cs="Arial Unicode MS"/>
          <w:b/>
          <w:sz w:val="20"/>
          <w:szCs w:val="20"/>
        </w:rPr>
      </w:pPr>
    </w:p>
    <w:p w14:paraId="003184F7" w14:textId="77777777" w:rsidR="008C4A95" w:rsidRDefault="008C4A95" w:rsidP="003F116B">
      <w:pPr>
        <w:spacing w:before="120" w:line="240" w:lineRule="auto"/>
        <w:jc w:val="center"/>
        <w:rPr>
          <w:rFonts w:ascii="Sylfaen" w:eastAsia="Arial Unicode MS" w:hAnsi="Sylfaen" w:cs="Arial Unicode MS"/>
          <w:b/>
          <w:sz w:val="20"/>
          <w:szCs w:val="20"/>
        </w:rPr>
      </w:pPr>
    </w:p>
    <w:p w14:paraId="06C6B267" w14:textId="77777777" w:rsidR="008C4A95" w:rsidRDefault="008C4A95" w:rsidP="003F116B">
      <w:pPr>
        <w:spacing w:before="120" w:line="240" w:lineRule="auto"/>
        <w:jc w:val="center"/>
        <w:rPr>
          <w:rFonts w:ascii="Sylfaen" w:eastAsia="Arial Unicode MS" w:hAnsi="Sylfaen" w:cs="Arial Unicode MS"/>
          <w:b/>
          <w:sz w:val="20"/>
          <w:szCs w:val="20"/>
        </w:rPr>
      </w:pPr>
    </w:p>
    <w:p w14:paraId="34D5893E" w14:textId="77777777" w:rsidR="0024179A" w:rsidRDefault="0024179A" w:rsidP="003F116B">
      <w:pPr>
        <w:spacing w:before="120" w:line="240" w:lineRule="auto"/>
        <w:jc w:val="both"/>
        <w:rPr>
          <w:rFonts w:ascii="Sylfaen" w:eastAsia="Arial Unicode MS" w:hAnsi="Sylfaen" w:cs="Arial Unicode MS"/>
          <w:b/>
          <w:sz w:val="20"/>
          <w:szCs w:val="20"/>
          <w:lang w:val="en-US"/>
        </w:rPr>
      </w:pPr>
    </w:p>
    <w:p w14:paraId="639561C0" w14:textId="77777777" w:rsidR="00BC60B4" w:rsidRPr="003F116B" w:rsidRDefault="00BF13EF" w:rsidP="003F116B">
      <w:pPr>
        <w:spacing w:before="12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1.ზოგადი ინფორმაცია</w:t>
      </w:r>
    </w:p>
    <w:tbl>
      <w:tblPr>
        <w:tblStyle w:val="a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5"/>
        <w:gridCol w:w="7429"/>
      </w:tblGrid>
      <w:tr w:rsidR="00BC60B4" w:rsidRPr="003F116B" w14:paraId="2CDF1417" w14:textId="77777777" w:rsidTr="00EE5537">
        <w:trPr>
          <w:trHeight w:val="440"/>
        </w:trPr>
        <w:tc>
          <w:tcPr>
            <w:tcW w:w="2506" w:type="pct"/>
            <w:tcBorders>
              <w:left w:val="nil"/>
              <w:bottom w:val="single" w:sz="4" w:space="0" w:color="auto"/>
              <w:right w:val="nil"/>
            </w:tcBorders>
          </w:tcPr>
          <w:p w14:paraId="74D3E25B" w14:textId="77777777" w:rsidR="00BC60B4" w:rsidRPr="003F116B" w:rsidRDefault="00BF13EF" w:rsidP="003F116B">
            <w:pPr>
              <w:spacing w:after="0" w:line="240" w:lineRule="auto"/>
              <w:ind w:right="906"/>
              <w:jc w:val="both"/>
              <w:rPr>
                <w:rFonts w:ascii="Sylfaen" w:eastAsia="Merriweather" w:hAnsi="Sylfaen" w:cs="Merriweather"/>
                <w:sz w:val="20"/>
                <w:szCs w:val="20"/>
              </w:rPr>
            </w:pPr>
            <w:r w:rsidRPr="003F116B">
              <w:rPr>
                <w:rFonts w:ascii="Sylfaen" w:eastAsia="Arial Unicode MS" w:hAnsi="Sylfaen" w:cs="Arial Unicode MS"/>
                <w:b/>
                <w:sz w:val="20"/>
                <w:szCs w:val="20"/>
              </w:rPr>
              <w:t>სარეგისტრაციო ნომერი</w:t>
            </w:r>
          </w:p>
        </w:tc>
        <w:tc>
          <w:tcPr>
            <w:tcW w:w="2494" w:type="pct"/>
            <w:tcBorders>
              <w:left w:val="nil"/>
              <w:bottom w:val="single" w:sz="4" w:space="0" w:color="auto"/>
              <w:right w:val="nil"/>
            </w:tcBorders>
          </w:tcPr>
          <w:p w14:paraId="7F9FB491" w14:textId="433835B8" w:rsidR="00BC60B4" w:rsidRPr="003F116B" w:rsidRDefault="00735F01" w:rsidP="003F116B">
            <w:pPr>
              <w:spacing w:after="0" w:line="240" w:lineRule="auto"/>
              <w:jc w:val="both"/>
              <w:rPr>
                <w:rFonts w:ascii="Sylfaen" w:eastAsia="Merriweather" w:hAnsi="Sylfaen" w:cs="Merriweather"/>
                <w:sz w:val="20"/>
                <w:szCs w:val="20"/>
              </w:rPr>
            </w:pPr>
            <w:r w:rsidRPr="00326474">
              <w:rPr>
                <w:rFonts w:ascii="Sylfaen" w:eastAsia="Merriweather" w:hAnsi="Sylfaen" w:cs="Merriweather"/>
                <w:sz w:val="20"/>
                <w:szCs w:val="20"/>
              </w:rPr>
              <w:t>091111</w:t>
            </w:r>
            <w:r>
              <w:rPr>
                <w:rFonts w:ascii="Sylfaen" w:eastAsia="Merriweather" w:hAnsi="Sylfaen" w:cs="Merriweather"/>
                <w:sz w:val="20"/>
                <w:szCs w:val="20"/>
              </w:rPr>
              <w:t>4</w:t>
            </w:r>
          </w:p>
        </w:tc>
      </w:tr>
      <w:tr w:rsidR="00BC60B4" w:rsidRPr="003F116B" w14:paraId="1974EAB1" w14:textId="77777777" w:rsidTr="00EE5537">
        <w:trPr>
          <w:trHeight w:val="420"/>
        </w:trPr>
        <w:tc>
          <w:tcPr>
            <w:tcW w:w="2506" w:type="pct"/>
            <w:tcBorders>
              <w:left w:val="nil"/>
              <w:bottom w:val="single" w:sz="4" w:space="0" w:color="auto"/>
              <w:right w:val="nil"/>
            </w:tcBorders>
          </w:tcPr>
          <w:p w14:paraId="0512821D" w14:textId="77777777" w:rsidR="00BC60B4" w:rsidRPr="003F116B" w:rsidRDefault="00BF13EF"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 xml:space="preserve">სახელწოდება      </w:t>
            </w:r>
          </w:p>
        </w:tc>
        <w:tc>
          <w:tcPr>
            <w:tcW w:w="2494" w:type="pct"/>
            <w:tcBorders>
              <w:left w:val="nil"/>
              <w:bottom w:val="single" w:sz="4" w:space="0" w:color="auto"/>
              <w:right w:val="nil"/>
            </w:tcBorders>
          </w:tcPr>
          <w:p w14:paraId="32163826" w14:textId="77777777" w:rsidR="00BC60B4" w:rsidRPr="003F116B" w:rsidRDefault="00BF13EF" w:rsidP="001B406F">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sz w:val="20"/>
                <w:szCs w:val="20"/>
              </w:rPr>
              <w:t xml:space="preserve">დოზირების პრინციპები </w:t>
            </w:r>
            <w:r w:rsidR="001B406F">
              <w:rPr>
                <w:rFonts w:ascii="Sylfaen" w:eastAsia="Arial Unicode MS" w:hAnsi="Sylfaen" w:cs="Arial Unicode MS"/>
                <w:sz w:val="20"/>
                <w:szCs w:val="20"/>
              </w:rPr>
              <w:t>ვეტერინარიაში</w:t>
            </w:r>
            <w:r w:rsidRPr="003F116B">
              <w:rPr>
                <w:rFonts w:ascii="Sylfaen" w:eastAsia="Arial Unicode MS" w:hAnsi="Sylfaen" w:cs="Arial Unicode MS"/>
                <w:sz w:val="20"/>
                <w:szCs w:val="20"/>
              </w:rPr>
              <w:t xml:space="preserve"> </w:t>
            </w:r>
            <w:r w:rsidRPr="003F116B">
              <w:rPr>
                <w:rFonts w:ascii="Sylfaen" w:hAnsi="Sylfaen"/>
                <w:sz w:val="20"/>
                <w:szCs w:val="20"/>
              </w:rPr>
              <w:t xml:space="preserve"> </w:t>
            </w:r>
          </w:p>
        </w:tc>
      </w:tr>
      <w:tr w:rsidR="00BC60B4" w:rsidRPr="003F116B" w14:paraId="3A5308E2" w14:textId="77777777" w:rsidTr="00EE5537">
        <w:trPr>
          <w:trHeight w:val="420"/>
        </w:trPr>
        <w:tc>
          <w:tcPr>
            <w:tcW w:w="2506" w:type="pct"/>
            <w:tcBorders>
              <w:left w:val="nil"/>
              <w:bottom w:val="single" w:sz="4" w:space="0" w:color="auto"/>
              <w:right w:val="nil"/>
            </w:tcBorders>
          </w:tcPr>
          <w:p w14:paraId="355C3675" w14:textId="77777777" w:rsidR="00BC60B4" w:rsidRPr="003F116B" w:rsidRDefault="00BF13EF"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გამოქვეყნების/ცვლილების თარიღი</w:t>
            </w:r>
          </w:p>
        </w:tc>
        <w:tc>
          <w:tcPr>
            <w:tcW w:w="2494" w:type="pct"/>
            <w:tcBorders>
              <w:left w:val="nil"/>
              <w:bottom w:val="single" w:sz="4" w:space="0" w:color="auto"/>
              <w:right w:val="nil"/>
            </w:tcBorders>
          </w:tcPr>
          <w:p w14:paraId="2DA1FC26" w14:textId="00D149E4" w:rsidR="00BC60B4" w:rsidRPr="003F116B" w:rsidRDefault="0036241B" w:rsidP="003F116B">
            <w:pPr>
              <w:spacing w:before="120" w:after="0" w:line="240" w:lineRule="auto"/>
              <w:jc w:val="both"/>
              <w:rPr>
                <w:rFonts w:ascii="Sylfaen" w:eastAsia="Merriweather" w:hAnsi="Sylfaen" w:cs="Merriweather"/>
                <w:sz w:val="20"/>
                <w:szCs w:val="20"/>
              </w:rPr>
            </w:pPr>
            <w:r>
              <w:rPr>
                <w:rFonts w:ascii="Sylfaen" w:hAnsi="Sylfaen" w:cs="Arial"/>
                <w:sz w:val="20"/>
                <w:szCs w:val="20"/>
                <w:lang w:val="en-US"/>
              </w:rPr>
              <w:t>10.07.2018</w:t>
            </w:r>
          </w:p>
        </w:tc>
      </w:tr>
      <w:tr w:rsidR="00BC60B4" w:rsidRPr="003F116B" w14:paraId="138AE1E1" w14:textId="77777777" w:rsidTr="00EE5537">
        <w:trPr>
          <w:trHeight w:val="420"/>
        </w:trPr>
        <w:tc>
          <w:tcPr>
            <w:tcW w:w="2506" w:type="pct"/>
            <w:tcBorders>
              <w:left w:val="nil"/>
              <w:bottom w:val="single" w:sz="4" w:space="0" w:color="auto"/>
              <w:right w:val="nil"/>
            </w:tcBorders>
          </w:tcPr>
          <w:p w14:paraId="1E88A018" w14:textId="77777777" w:rsidR="00BC60B4" w:rsidRPr="003F116B" w:rsidRDefault="00BF13EF" w:rsidP="003F116B">
            <w:pPr>
              <w:spacing w:before="120"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მოცულობა კრედიტებში</w:t>
            </w:r>
          </w:p>
        </w:tc>
        <w:tc>
          <w:tcPr>
            <w:tcW w:w="2494" w:type="pct"/>
            <w:tcBorders>
              <w:left w:val="nil"/>
              <w:bottom w:val="single" w:sz="4" w:space="0" w:color="auto"/>
              <w:right w:val="nil"/>
            </w:tcBorders>
          </w:tcPr>
          <w:p w14:paraId="7A7271F6" w14:textId="77777777" w:rsidR="00BC60B4" w:rsidRPr="003F116B" w:rsidRDefault="00BF13EF" w:rsidP="003F116B">
            <w:pPr>
              <w:spacing w:before="120" w:line="240" w:lineRule="auto"/>
              <w:jc w:val="both"/>
              <w:rPr>
                <w:rFonts w:ascii="Sylfaen" w:eastAsia="Merriweather" w:hAnsi="Sylfaen" w:cs="Merriweather"/>
                <w:sz w:val="20"/>
                <w:szCs w:val="20"/>
              </w:rPr>
            </w:pPr>
            <w:r w:rsidRPr="003F116B">
              <w:rPr>
                <w:rFonts w:ascii="Sylfaen" w:eastAsia="Merriweather" w:hAnsi="Sylfaen" w:cs="Merriweather"/>
                <w:sz w:val="20"/>
                <w:szCs w:val="20"/>
              </w:rPr>
              <w:t>4</w:t>
            </w:r>
          </w:p>
        </w:tc>
      </w:tr>
      <w:tr w:rsidR="00BC60B4" w:rsidRPr="003F116B" w14:paraId="5D2DF2D2" w14:textId="77777777" w:rsidTr="00EE5537">
        <w:trPr>
          <w:trHeight w:val="420"/>
        </w:trPr>
        <w:tc>
          <w:tcPr>
            <w:tcW w:w="2506" w:type="pct"/>
            <w:tcBorders>
              <w:left w:val="nil"/>
              <w:bottom w:val="single" w:sz="4" w:space="0" w:color="auto"/>
              <w:right w:val="nil"/>
            </w:tcBorders>
          </w:tcPr>
          <w:p w14:paraId="520843C9" w14:textId="77777777" w:rsidR="00BC60B4" w:rsidRPr="003F116B" w:rsidRDefault="00BF13EF" w:rsidP="003F116B">
            <w:pPr>
              <w:spacing w:before="120"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მოდულზე დაშვების წინაპირობა</w:t>
            </w:r>
          </w:p>
        </w:tc>
        <w:tc>
          <w:tcPr>
            <w:tcW w:w="2494" w:type="pct"/>
            <w:tcBorders>
              <w:left w:val="nil"/>
              <w:bottom w:val="single" w:sz="4" w:space="0" w:color="auto"/>
              <w:right w:val="nil"/>
            </w:tcBorders>
          </w:tcPr>
          <w:p w14:paraId="221D6810" w14:textId="299D0C3E" w:rsidR="00BC60B4" w:rsidRPr="00CF2D2D" w:rsidRDefault="00CF2D2D" w:rsidP="003F116B">
            <w:pPr>
              <w:spacing w:before="120" w:line="240" w:lineRule="auto"/>
              <w:jc w:val="both"/>
              <w:rPr>
                <w:rFonts w:ascii="Sylfaen" w:eastAsia="Merriweather" w:hAnsi="Sylfaen" w:cs="Merriweather"/>
                <w:sz w:val="20"/>
                <w:szCs w:val="20"/>
                <w:lang w:val="en-US"/>
              </w:rPr>
            </w:pPr>
            <w:r>
              <w:rPr>
                <w:rFonts w:ascii="Sylfaen" w:eastAsia="Merriweather" w:hAnsi="Sylfaen" w:cs="Merriweather"/>
                <w:sz w:val="20"/>
                <w:szCs w:val="20"/>
                <w:lang w:val="en-US"/>
              </w:rPr>
              <w:t>-</w:t>
            </w:r>
          </w:p>
        </w:tc>
      </w:tr>
      <w:tr w:rsidR="00BC60B4" w:rsidRPr="003F116B" w14:paraId="6A0D069E" w14:textId="77777777" w:rsidTr="00EE5537">
        <w:trPr>
          <w:trHeight w:val="1280"/>
        </w:trPr>
        <w:tc>
          <w:tcPr>
            <w:tcW w:w="2506" w:type="pct"/>
            <w:tcBorders>
              <w:left w:val="nil"/>
              <w:bottom w:val="nil"/>
              <w:right w:val="nil"/>
            </w:tcBorders>
          </w:tcPr>
          <w:p w14:paraId="46C9474B" w14:textId="77777777" w:rsidR="00BC60B4" w:rsidRPr="003F116B" w:rsidRDefault="00BF13EF" w:rsidP="003F116B">
            <w:pPr>
              <w:spacing w:before="120"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მოდულის აღწერა</w:t>
            </w:r>
          </w:p>
        </w:tc>
        <w:tc>
          <w:tcPr>
            <w:tcW w:w="2494" w:type="pct"/>
            <w:tcBorders>
              <w:left w:val="nil"/>
              <w:bottom w:val="nil"/>
              <w:right w:val="nil"/>
            </w:tcBorders>
          </w:tcPr>
          <w:p w14:paraId="32C0DC64" w14:textId="77777777" w:rsidR="00BC60B4" w:rsidRPr="003F116B" w:rsidRDefault="00BF13EF"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sz w:val="20"/>
                <w:szCs w:val="20"/>
              </w:rPr>
              <w:t xml:space="preserve">მოდულის დასრულების შემდეგ პირს შეუძლია: </w:t>
            </w:r>
          </w:p>
          <w:p w14:paraId="2BD3C17F" w14:textId="77777777" w:rsidR="00BC60B4" w:rsidRPr="003F116B" w:rsidRDefault="00BF13EF" w:rsidP="003F116B">
            <w:pPr>
              <w:spacing w:after="0" w:line="240" w:lineRule="auto"/>
              <w:jc w:val="both"/>
              <w:rPr>
                <w:rFonts w:ascii="Sylfaen" w:hAnsi="Sylfaen"/>
                <w:sz w:val="20"/>
                <w:szCs w:val="20"/>
              </w:rPr>
            </w:pPr>
            <w:r w:rsidRPr="003F116B">
              <w:rPr>
                <w:rFonts w:ascii="Sylfaen" w:eastAsia="Arial Unicode MS" w:hAnsi="Sylfaen" w:cs="Arial Unicode MS"/>
                <w:sz w:val="20"/>
                <w:szCs w:val="20"/>
              </w:rPr>
              <w:t>რიცხვით სიმრავლეებში მათემატიკური ოპერაციების გაღრმავებული ანალიზი, დოზირების ამოცანების ამოხსნის მათემატიკური მოდელების აგება, ხსნარების</w:t>
            </w:r>
            <w:r w:rsidRPr="003F116B">
              <w:rPr>
                <w:rFonts w:ascii="Sylfaen" w:hAnsi="Sylfaen"/>
                <w:sz w:val="20"/>
                <w:szCs w:val="20"/>
              </w:rPr>
              <w:t xml:space="preserve"> </w:t>
            </w:r>
            <w:r w:rsidRPr="003F116B">
              <w:rPr>
                <w:rFonts w:ascii="Sylfaen" w:eastAsia="Arial Unicode MS" w:hAnsi="Sylfaen" w:cs="Arial Unicode MS"/>
                <w:sz w:val="20"/>
                <w:szCs w:val="20"/>
              </w:rPr>
              <w:t>კონცენტრაციის</w:t>
            </w:r>
            <w:r w:rsidRPr="003F116B">
              <w:rPr>
                <w:rFonts w:ascii="Sylfaen" w:hAnsi="Sylfaen"/>
                <w:sz w:val="20"/>
                <w:szCs w:val="20"/>
              </w:rPr>
              <w:t xml:space="preserve"> </w:t>
            </w:r>
            <w:r w:rsidRPr="003F116B">
              <w:rPr>
                <w:rFonts w:ascii="Sylfaen" w:eastAsia="Arial Unicode MS" w:hAnsi="Sylfaen" w:cs="Arial Unicode MS"/>
                <w:sz w:val="20"/>
                <w:szCs w:val="20"/>
              </w:rPr>
              <w:t>განსაზღვრა</w:t>
            </w:r>
            <w:r w:rsidRPr="003F116B">
              <w:rPr>
                <w:rFonts w:ascii="Sylfaen" w:hAnsi="Sylfaen"/>
                <w:sz w:val="20"/>
                <w:szCs w:val="20"/>
              </w:rPr>
              <w:t xml:space="preserve"> </w:t>
            </w:r>
            <w:r w:rsidRPr="003F116B">
              <w:rPr>
                <w:rFonts w:ascii="Sylfaen" w:eastAsia="Arial Unicode MS" w:hAnsi="Sylfaen" w:cs="Arial Unicode MS"/>
                <w:sz w:val="20"/>
                <w:szCs w:val="20"/>
              </w:rPr>
              <w:t>და</w:t>
            </w:r>
            <w:r w:rsidRPr="003F116B">
              <w:rPr>
                <w:rFonts w:ascii="Sylfaen" w:hAnsi="Sylfaen"/>
                <w:sz w:val="20"/>
                <w:szCs w:val="20"/>
              </w:rPr>
              <w:t xml:space="preserve"> </w:t>
            </w:r>
            <w:r w:rsidRPr="003F116B">
              <w:rPr>
                <w:rFonts w:ascii="Sylfaen" w:eastAsia="Arial Unicode MS" w:hAnsi="Sylfaen" w:cs="Arial Unicode MS"/>
                <w:sz w:val="20"/>
                <w:szCs w:val="20"/>
              </w:rPr>
              <w:t>ამოცანები</w:t>
            </w:r>
            <w:r w:rsidRPr="003F116B">
              <w:rPr>
                <w:rFonts w:ascii="Sylfaen" w:hAnsi="Sylfaen"/>
                <w:sz w:val="20"/>
                <w:szCs w:val="20"/>
              </w:rPr>
              <w:t xml:space="preserve"> </w:t>
            </w:r>
            <w:r w:rsidRPr="003F116B">
              <w:rPr>
                <w:rFonts w:ascii="Sylfaen" w:eastAsia="Arial Unicode MS" w:hAnsi="Sylfaen" w:cs="Arial Unicode MS"/>
                <w:sz w:val="20"/>
                <w:szCs w:val="20"/>
              </w:rPr>
              <w:t>კონცენტრაციის</w:t>
            </w:r>
            <w:r w:rsidRPr="003F116B">
              <w:rPr>
                <w:rFonts w:ascii="Sylfaen" w:hAnsi="Sylfaen"/>
                <w:sz w:val="20"/>
                <w:szCs w:val="20"/>
              </w:rPr>
              <w:t xml:space="preserve"> </w:t>
            </w:r>
            <w:r w:rsidRPr="003F116B">
              <w:rPr>
                <w:rFonts w:ascii="Sylfaen" w:eastAsia="Arial Unicode MS" w:hAnsi="Sylfaen" w:cs="Arial Unicode MS"/>
                <w:sz w:val="20"/>
                <w:szCs w:val="20"/>
              </w:rPr>
              <w:t>ცვლილებაზე, დოზირების</w:t>
            </w:r>
            <w:r w:rsidRPr="003F116B">
              <w:rPr>
                <w:rFonts w:ascii="Sylfaen" w:eastAsia="Arial" w:hAnsi="Sylfaen" w:cs="Arial"/>
                <w:sz w:val="20"/>
                <w:szCs w:val="20"/>
              </w:rPr>
              <w:t xml:space="preserve">  </w:t>
            </w:r>
            <w:r w:rsidRPr="003F116B">
              <w:rPr>
                <w:rFonts w:ascii="Sylfaen" w:eastAsia="Arial Unicode MS" w:hAnsi="Sylfaen" w:cs="Arial Unicode MS"/>
                <w:sz w:val="20"/>
                <w:szCs w:val="20"/>
              </w:rPr>
              <w:t>ამოცანების</w:t>
            </w:r>
            <w:r w:rsidRPr="003F116B">
              <w:rPr>
                <w:rFonts w:ascii="Sylfaen" w:eastAsia="Arial" w:hAnsi="Sylfaen" w:cs="Arial"/>
                <w:sz w:val="20"/>
                <w:szCs w:val="20"/>
              </w:rPr>
              <w:t xml:space="preserve"> </w:t>
            </w:r>
            <w:r w:rsidRPr="003F116B">
              <w:rPr>
                <w:rFonts w:ascii="Sylfaen" w:eastAsia="Arial Unicode MS" w:hAnsi="Sylfaen" w:cs="Arial Unicode MS"/>
                <w:sz w:val="20"/>
                <w:szCs w:val="20"/>
              </w:rPr>
              <w:t>შესრულება.</w:t>
            </w:r>
          </w:p>
          <w:p w14:paraId="75B2DE74" w14:textId="77777777" w:rsidR="00BC60B4" w:rsidRPr="003F116B" w:rsidRDefault="00BC60B4" w:rsidP="003F116B">
            <w:pPr>
              <w:spacing w:after="0" w:line="240" w:lineRule="auto"/>
              <w:ind w:right="34"/>
              <w:jc w:val="both"/>
              <w:rPr>
                <w:rFonts w:ascii="Sylfaen" w:eastAsia="Merriweather" w:hAnsi="Sylfaen" w:cs="Merriweather"/>
                <w:sz w:val="20"/>
                <w:szCs w:val="20"/>
              </w:rPr>
            </w:pPr>
          </w:p>
        </w:tc>
      </w:tr>
    </w:tbl>
    <w:p w14:paraId="10C3CC9E" w14:textId="77777777" w:rsidR="00BC60B4" w:rsidRPr="003F116B" w:rsidRDefault="00BC60B4" w:rsidP="003F116B">
      <w:pPr>
        <w:spacing w:line="240" w:lineRule="auto"/>
        <w:jc w:val="both"/>
        <w:rPr>
          <w:rFonts w:ascii="Sylfaen" w:eastAsia="Merriweather" w:hAnsi="Sylfaen" w:cs="Merriweather"/>
          <w:sz w:val="20"/>
          <w:szCs w:val="20"/>
        </w:rPr>
      </w:pPr>
    </w:p>
    <w:p w14:paraId="428D8E7C" w14:textId="77777777" w:rsidR="00BC60B4" w:rsidRPr="003F116B" w:rsidRDefault="00BC60B4" w:rsidP="003F116B">
      <w:pPr>
        <w:spacing w:line="240" w:lineRule="auto"/>
        <w:jc w:val="both"/>
        <w:rPr>
          <w:rFonts w:ascii="Sylfaen" w:eastAsia="Merriweather" w:hAnsi="Sylfaen" w:cs="Merriweather"/>
          <w:sz w:val="20"/>
          <w:szCs w:val="20"/>
        </w:rPr>
      </w:pPr>
    </w:p>
    <w:p w14:paraId="4B9FF0A8" w14:textId="77777777" w:rsidR="00BC60B4" w:rsidRPr="003F116B" w:rsidRDefault="00BC60B4" w:rsidP="003F116B">
      <w:pPr>
        <w:spacing w:line="240" w:lineRule="auto"/>
        <w:jc w:val="both"/>
        <w:rPr>
          <w:rFonts w:ascii="Sylfaen" w:eastAsia="Merriweather" w:hAnsi="Sylfaen" w:cs="Merriweather"/>
          <w:sz w:val="20"/>
          <w:szCs w:val="20"/>
        </w:rPr>
      </w:pPr>
    </w:p>
    <w:p w14:paraId="51E02D0E" w14:textId="77777777" w:rsidR="00BC60B4" w:rsidRPr="003F116B" w:rsidRDefault="00BC60B4" w:rsidP="003F116B">
      <w:pPr>
        <w:spacing w:line="240" w:lineRule="auto"/>
        <w:jc w:val="both"/>
        <w:rPr>
          <w:rFonts w:ascii="Sylfaen" w:eastAsia="Merriweather" w:hAnsi="Sylfaen" w:cs="Merriweather"/>
          <w:sz w:val="20"/>
          <w:szCs w:val="20"/>
        </w:rPr>
      </w:pPr>
    </w:p>
    <w:p w14:paraId="259D410C" w14:textId="0FFA3B09" w:rsidR="00BC60B4" w:rsidRPr="003F116B" w:rsidRDefault="0024179A" w:rsidP="009D49D4">
      <w:pPr>
        <w:spacing w:after="0" w:line="240" w:lineRule="auto"/>
        <w:jc w:val="both"/>
        <w:rPr>
          <w:rFonts w:ascii="Sylfaen" w:eastAsia="Merriweather" w:hAnsi="Sylfaen" w:cs="Merriweather"/>
          <w:sz w:val="20"/>
          <w:szCs w:val="20"/>
        </w:rPr>
      </w:pPr>
      <w:r>
        <w:rPr>
          <w:rFonts w:ascii="Sylfaen" w:eastAsia="Arial Unicode MS" w:hAnsi="Sylfaen" w:cs="Arial Unicode MS"/>
          <w:b/>
          <w:sz w:val="20"/>
          <w:szCs w:val="20"/>
          <w:lang w:val="en-US"/>
        </w:rPr>
        <w:t>2</w:t>
      </w:r>
      <w:r w:rsidR="00BF13EF" w:rsidRPr="003F116B">
        <w:rPr>
          <w:rFonts w:ascii="Sylfaen" w:eastAsia="Arial Unicode MS" w:hAnsi="Sylfaen" w:cs="Arial Unicode MS"/>
          <w:b/>
          <w:sz w:val="20"/>
          <w:szCs w:val="20"/>
        </w:rPr>
        <w:t xml:space="preserve">. </w:t>
      </w:r>
      <w:proofErr w:type="gramStart"/>
      <w:r w:rsidR="00BF13EF" w:rsidRPr="003F116B">
        <w:rPr>
          <w:rFonts w:ascii="Sylfaen" w:eastAsia="Arial Unicode MS" w:hAnsi="Sylfaen" w:cs="Arial Unicode MS"/>
          <w:b/>
          <w:sz w:val="20"/>
          <w:szCs w:val="20"/>
        </w:rPr>
        <w:t>სტანდარტული</w:t>
      </w:r>
      <w:proofErr w:type="gramEnd"/>
      <w:r w:rsidR="00BF13EF" w:rsidRPr="003F116B">
        <w:rPr>
          <w:rFonts w:ascii="Sylfaen" w:eastAsia="Arial Unicode MS" w:hAnsi="Sylfaen" w:cs="Arial Unicode MS"/>
          <w:b/>
          <w:sz w:val="20"/>
          <w:szCs w:val="20"/>
        </w:rPr>
        <w:t xml:space="preserve"> ჩანაწერები</w:t>
      </w: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87"/>
        <w:gridCol w:w="5049"/>
        <w:gridCol w:w="5112"/>
        <w:gridCol w:w="1746"/>
      </w:tblGrid>
      <w:tr w:rsidR="00DE376E" w:rsidRPr="003F116B" w14:paraId="50014BFC" w14:textId="77777777" w:rsidTr="00260797">
        <w:trPr>
          <w:trHeight w:val="1100"/>
          <w:jc w:val="center"/>
        </w:trPr>
        <w:tc>
          <w:tcPr>
            <w:tcW w:w="1003" w:type="pct"/>
            <w:shd w:val="clear" w:color="auto" w:fill="DBE5F1"/>
            <w:vAlign w:val="center"/>
          </w:tcPr>
          <w:p w14:paraId="1CD53590" w14:textId="77777777" w:rsidR="00DE376E" w:rsidRPr="003F116B" w:rsidRDefault="00DE376E" w:rsidP="007A75A6">
            <w:pPr>
              <w:spacing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სწავლის შედეგები</w:t>
            </w:r>
          </w:p>
          <w:p w14:paraId="3A74A4BD" w14:textId="77777777" w:rsidR="00DE376E" w:rsidRPr="003F116B" w:rsidRDefault="00DE376E" w:rsidP="007A75A6">
            <w:pPr>
              <w:spacing w:before="120" w:after="0" w:line="240" w:lineRule="auto"/>
              <w:jc w:val="center"/>
              <w:rPr>
                <w:rFonts w:ascii="Sylfaen" w:eastAsia="Merriweather" w:hAnsi="Sylfaen" w:cs="Merriweather"/>
                <w:sz w:val="20"/>
                <w:szCs w:val="20"/>
              </w:rPr>
            </w:pPr>
          </w:p>
        </w:tc>
        <w:tc>
          <w:tcPr>
            <w:tcW w:w="1695" w:type="pct"/>
            <w:shd w:val="clear" w:color="auto" w:fill="DBE5F1"/>
            <w:vAlign w:val="center"/>
          </w:tcPr>
          <w:p w14:paraId="27E0AED1" w14:textId="77777777" w:rsidR="00DE376E" w:rsidRPr="003F116B" w:rsidRDefault="00DE376E"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შესრულების კრიტერიუმები</w:t>
            </w:r>
          </w:p>
        </w:tc>
        <w:tc>
          <w:tcPr>
            <w:tcW w:w="1716" w:type="pct"/>
            <w:shd w:val="clear" w:color="auto" w:fill="DBE5F1"/>
            <w:vAlign w:val="center"/>
          </w:tcPr>
          <w:p w14:paraId="719F5EB1" w14:textId="77777777" w:rsidR="00DE376E" w:rsidRPr="003F116B" w:rsidRDefault="00DE376E"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კომპეტენციის პარამეტრების ფარგლები</w:t>
            </w:r>
            <w:r w:rsidRPr="003F116B">
              <w:rPr>
                <w:rFonts w:ascii="Sylfaen" w:eastAsia="Arial Unicode MS" w:hAnsi="Sylfaen" w:cs="Arial Unicode MS"/>
                <w:b/>
                <w:sz w:val="20"/>
                <w:szCs w:val="20"/>
              </w:rPr>
              <w:br/>
            </w:r>
          </w:p>
        </w:tc>
        <w:tc>
          <w:tcPr>
            <w:tcW w:w="586" w:type="pct"/>
            <w:shd w:val="clear" w:color="auto" w:fill="DBE5F1"/>
            <w:vAlign w:val="center"/>
          </w:tcPr>
          <w:p w14:paraId="0A00932E" w14:textId="77777777" w:rsidR="00DE376E" w:rsidRPr="003F116B" w:rsidRDefault="00DE376E" w:rsidP="003F116B">
            <w:pPr>
              <w:spacing w:after="0" w:line="240" w:lineRule="auto"/>
              <w:jc w:val="both"/>
              <w:rPr>
                <w:rFonts w:ascii="Sylfaen" w:eastAsia="Merriweather" w:hAnsi="Sylfaen" w:cs="Merriweather"/>
                <w:sz w:val="20"/>
                <w:szCs w:val="20"/>
              </w:rPr>
            </w:pPr>
          </w:p>
          <w:p w14:paraId="531B0E52" w14:textId="77777777" w:rsidR="00DE376E" w:rsidRPr="003F116B" w:rsidRDefault="00DE376E"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შეფასების მიმართულება</w:t>
            </w:r>
          </w:p>
        </w:tc>
      </w:tr>
      <w:tr w:rsidR="008167C9" w:rsidRPr="003F116B" w14:paraId="39C47F58" w14:textId="77777777" w:rsidTr="00260797">
        <w:trPr>
          <w:trHeight w:val="2440"/>
          <w:jc w:val="center"/>
        </w:trPr>
        <w:tc>
          <w:tcPr>
            <w:tcW w:w="1003" w:type="pct"/>
            <w:tcBorders>
              <w:bottom w:val="single" w:sz="4" w:space="0" w:color="auto"/>
            </w:tcBorders>
            <w:vAlign w:val="center"/>
          </w:tcPr>
          <w:p w14:paraId="5CCCE779" w14:textId="2DCE68F6" w:rsidR="008167C9" w:rsidRPr="00E003C8" w:rsidRDefault="008167C9" w:rsidP="002A2087">
            <w:pPr>
              <w:pStyle w:val="af"/>
              <w:numPr>
                <w:ilvl w:val="0"/>
                <w:numId w:val="5"/>
              </w:numPr>
              <w:tabs>
                <w:tab w:val="left" w:pos="135"/>
              </w:tabs>
              <w:spacing w:after="0" w:line="240" w:lineRule="auto"/>
              <w:ind w:left="0" w:firstLine="0"/>
              <w:jc w:val="both"/>
              <w:rPr>
                <w:rFonts w:ascii="Sylfaen" w:eastAsia="Merriweather" w:hAnsi="Sylfaen" w:cs="Merriweather"/>
                <w:sz w:val="20"/>
                <w:szCs w:val="20"/>
              </w:rPr>
            </w:pPr>
            <w:r w:rsidRPr="001E7C92">
              <w:rPr>
                <w:rFonts w:ascii="Sylfaen" w:eastAsia="Arial Unicode MS" w:hAnsi="Sylfaen" w:cs="Arial Unicode MS"/>
                <w:sz w:val="20"/>
                <w:szCs w:val="20"/>
              </w:rPr>
              <w:lastRenderedPageBreak/>
              <w:t xml:space="preserve">რიცხვით სიმრავლეებში </w:t>
            </w:r>
            <w:r w:rsidR="007770D2" w:rsidRPr="004F4744">
              <w:rPr>
                <w:rFonts w:ascii="Sylfaen" w:eastAsia="Arial Unicode MS" w:hAnsi="Sylfaen" w:cs="Arial Unicode MS"/>
                <w:color w:val="auto"/>
                <w:sz w:val="20"/>
                <w:szCs w:val="20"/>
              </w:rPr>
              <w:t>არითმეტიკული</w:t>
            </w:r>
            <w:r w:rsidRPr="001E7C92">
              <w:rPr>
                <w:rFonts w:ascii="Sylfaen" w:eastAsia="Arial Unicode MS" w:hAnsi="Sylfaen" w:cs="Arial Unicode MS"/>
                <w:sz w:val="20"/>
                <w:szCs w:val="20"/>
              </w:rPr>
              <w:t xml:space="preserve"> გამოთვლა</w:t>
            </w:r>
          </w:p>
          <w:p w14:paraId="73E7147E" w14:textId="77777777" w:rsidR="00E003C8" w:rsidRDefault="00E003C8" w:rsidP="00E003C8">
            <w:pPr>
              <w:tabs>
                <w:tab w:val="left" w:pos="318"/>
              </w:tabs>
              <w:spacing w:after="0" w:line="240" w:lineRule="auto"/>
              <w:rPr>
                <w:rFonts w:ascii="Sylfaen" w:eastAsia="Merriweather" w:hAnsi="Sylfaen" w:cs="Merriweather"/>
                <w:sz w:val="20"/>
                <w:szCs w:val="20"/>
                <w:lang w:val="en-US"/>
              </w:rPr>
            </w:pPr>
          </w:p>
          <w:p w14:paraId="3A178695" w14:textId="77777777" w:rsidR="00E003C8" w:rsidRPr="00E003C8" w:rsidRDefault="00E003C8" w:rsidP="00E003C8">
            <w:pPr>
              <w:tabs>
                <w:tab w:val="left" w:pos="318"/>
              </w:tabs>
              <w:spacing w:after="0" w:line="240" w:lineRule="auto"/>
              <w:rPr>
                <w:rFonts w:ascii="Sylfaen" w:eastAsia="Merriweather" w:hAnsi="Sylfaen" w:cs="Merriweather"/>
                <w:sz w:val="20"/>
                <w:szCs w:val="20"/>
                <w:lang w:val="en-US"/>
              </w:rPr>
            </w:pPr>
          </w:p>
          <w:p w14:paraId="3BD9007F" w14:textId="77777777" w:rsidR="008167C9" w:rsidRPr="003F116B" w:rsidRDefault="008167C9" w:rsidP="007A75A6">
            <w:pPr>
              <w:spacing w:after="0" w:line="240" w:lineRule="auto"/>
              <w:ind w:left="176" w:hanging="142"/>
              <w:jc w:val="center"/>
              <w:rPr>
                <w:rFonts w:ascii="Sylfaen" w:eastAsia="Merriweather" w:hAnsi="Sylfaen" w:cs="Merriweather"/>
                <w:sz w:val="20"/>
                <w:szCs w:val="20"/>
              </w:rPr>
            </w:pPr>
          </w:p>
          <w:p w14:paraId="0EF4E56D" w14:textId="77777777" w:rsidR="008167C9" w:rsidRPr="003F116B" w:rsidRDefault="008167C9" w:rsidP="007A75A6">
            <w:pPr>
              <w:spacing w:after="0" w:line="240" w:lineRule="auto"/>
              <w:ind w:left="176" w:hanging="142"/>
              <w:jc w:val="center"/>
              <w:rPr>
                <w:rFonts w:ascii="Sylfaen" w:eastAsia="Merriweather" w:hAnsi="Sylfaen" w:cs="Merriweather"/>
                <w:sz w:val="20"/>
                <w:szCs w:val="20"/>
              </w:rPr>
            </w:pPr>
          </w:p>
          <w:p w14:paraId="64123F8B" w14:textId="77777777" w:rsidR="008167C9" w:rsidRPr="003F116B" w:rsidRDefault="008167C9" w:rsidP="007A75A6">
            <w:pPr>
              <w:spacing w:after="0" w:line="240" w:lineRule="auto"/>
              <w:ind w:left="176" w:hanging="142"/>
              <w:jc w:val="center"/>
              <w:rPr>
                <w:rFonts w:ascii="Sylfaen" w:eastAsia="Merriweather" w:hAnsi="Sylfaen" w:cs="Merriweather"/>
                <w:sz w:val="20"/>
                <w:szCs w:val="20"/>
              </w:rPr>
            </w:pPr>
          </w:p>
          <w:p w14:paraId="2B1C9323" w14:textId="77777777" w:rsidR="008167C9" w:rsidRPr="003F116B" w:rsidRDefault="008167C9" w:rsidP="007A75A6">
            <w:pPr>
              <w:spacing w:after="0" w:line="240" w:lineRule="auto"/>
              <w:ind w:left="176" w:hanging="142"/>
              <w:jc w:val="center"/>
              <w:rPr>
                <w:rFonts w:ascii="Sylfaen" w:hAnsi="Sylfaen"/>
                <w:sz w:val="20"/>
                <w:szCs w:val="20"/>
              </w:rPr>
            </w:pPr>
          </w:p>
        </w:tc>
        <w:tc>
          <w:tcPr>
            <w:tcW w:w="1695" w:type="pct"/>
            <w:tcBorders>
              <w:bottom w:val="single" w:sz="4" w:space="0" w:color="auto"/>
            </w:tcBorders>
          </w:tcPr>
          <w:p w14:paraId="02455ED0" w14:textId="77777777" w:rsidR="008167C9" w:rsidRPr="003F116B" w:rsidRDefault="008167C9" w:rsidP="002A2087">
            <w:pPr>
              <w:pStyle w:val="5"/>
              <w:numPr>
                <w:ilvl w:val="0"/>
                <w:numId w:val="1"/>
              </w:numPr>
              <w:tabs>
                <w:tab w:val="left" w:pos="0"/>
                <w:tab w:val="left" w:pos="226"/>
              </w:tabs>
              <w:spacing w:before="0" w:line="240" w:lineRule="auto"/>
              <w:ind w:left="1" w:right="34" w:firstLine="0"/>
              <w:jc w:val="both"/>
              <w:rPr>
                <w:rFonts w:ascii="Sylfaen" w:eastAsia="Merriweather" w:hAnsi="Sylfaen" w:cs="Merriweather"/>
                <w:i w:val="0"/>
                <w:sz w:val="20"/>
                <w:szCs w:val="20"/>
              </w:rPr>
            </w:pPr>
            <w:r w:rsidRPr="003F116B">
              <w:rPr>
                <w:rFonts w:ascii="Sylfaen" w:eastAsia="Arial Unicode MS" w:hAnsi="Sylfaen" w:cs="Arial Unicode MS"/>
                <w:i w:val="0"/>
                <w:sz w:val="20"/>
                <w:szCs w:val="20"/>
              </w:rPr>
              <w:t xml:space="preserve">სწორად ასრულებს </w:t>
            </w:r>
            <w:r w:rsidRPr="003F116B">
              <w:rPr>
                <w:rFonts w:ascii="Sylfaen" w:eastAsia="Arial Unicode MS" w:hAnsi="Sylfaen" w:cs="Arial Unicode MS"/>
                <w:b/>
                <w:i w:val="0"/>
                <w:sz w:val="20"/>
                <w:szCs w:val="20"/>
              </w:rPr>
              <w:t>მოქმედებებს უარყოფით და დადებით რიცხვებზე</w:t>
            </w:r>
            <w:r w:rsidRPr="003F116B">
              <w:rPr>
                <w:rFonts w:ascii="Sylfaen" w:eastAsia="Merriweather" w:hAnsi="Sylfaen" w:cs="Merriweather"/>
                <w:i w:val="0"/>
                <w:sz w:val="20"/>
                <w:szCs w:val="20"/>
              </w:rPr>
              <w:t>;</w:t>
            </w:r>
          </w:p>
          <w:p w14:paraId="3A5314C6" w14:textId="77777777" w:rsidR="008167C9" w:rsidRPr="003F116B" w:rsidRDefault="008167C9" w:rsidP="002A2087">
            <w:pPr>
              <w:pStyle w:val="5"/>
              <w:numPr>
                <w:ilvl w:val="0"/>
                <w:numId w:val="1"/>
              </w:numPr>
              <w:tabs>
                <w:tab w:val="left" w:pos="0"/>
                <w:tab w:val="left" w:pos="226"/>
              </w:tabs>
              <w:spacing w:before="0" w:line="240" w:lineRule="auto"/>
              <w:ind w:left="1" w:right="34" w:firstLine="0"/>
              <w:jc w:val="both"/>
              <w:rPr>
                <w:rFonts w:ascii="Sylfaen" w:eastAsia="Merriweather" w:hAnsi="Sylfaen" w:cs="Merriweather"/>
                <w:i w:val="0"/>
                <w:sz w:val="20"/>
                <w:szCs w:val="20"/>
              </w:rPr>
            </w:pPr>
            <w:r w:rsidRPr="003F116B">
              <w:rPr>
                <w:rFonts w:ascii="Sylfaen" w:eastAsia="Arial Unicode MS" w:hAnsi="Sylfaen" w:cs="Arial Unicode MS"/>
                <w:i w:val="0"/>
                <w:sz w:val="20"/>
                <w:szCs w:val="20"/>
              </w:rPr>
              <w:t xml:space="preserve">სწორად ასრულებს </w:t>
            </w:r>
            <w:r w:rsidRPr="003F116B">
              <w:rPr>
                <w:rFonts w:ascii="Sylfaen" w:eastAsia="Arial Unicode MS" w:hAnsi="Sylfaen" w:cs="Arial Unicode MS"/>
                <w:b/>
                <w:i w:val="0"/>
                <w:sz w:val="20"/>
                <w:szCs w:val="20"/>
              </w:rPr>
              <w:t>მოქმედებებს ათწილადებზე;</w:t>
            </w:r>
          </w:p>
          <w:p w14:paraId="2B5166D5" w14:textId="77777777" w:rsidR="00E003C8" w:rsidRPr="00E003C8" w:rsidRDefault="008167C9" w:rsidP="002A2087">
            <w:pPr>
              <w:pStyle w:val="af"/>
              <w:numPr>
                <w:ilvl w:val="0"/>
                <w:numId w:val="1"/>
              </w:numPr>
              <w:tabs>
                <w:tab w:val="left" w:pos="0"/>
                <w:tab w:val="left" w:pos="226"/>
              </w:tabs>
              <w:spacing w:before="60" w:after="12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 xml:space="preserve">სწორად ასრულებს </w:t>
            </w:r>
            <w:r w:rsidRPr="007A75A6">
              <w:rPr>
                <w:rFonts w:ascii="Sylfaen" w:eastAsia="Arial Unicode MS" w:hAnsi="Sylfaen" w:cs="Arial Unicode MS"/>
                <w:b/>
                <w:sz w:val="20"/>
                <w:szCs w:val="20"/>
              </w:rPr>
              <w:t>მოქმედებებს წილადებზე;</w:t>
            </w:r>
          </w:p>
          <w:p w14:paraId="76BCF259" w14:textId="09BC9329" w:rsidR="00B021D9" w:rsidRPr="00E003C8" w:rsidRDefault="008167C9" w:rsidP="002A2087">
            <w:pPr>
              <w:pStyle w:val="af"/>
              <w:numPr>
                <w:ilvl w:val="0"/>
                <w:numId w:val="1"/>
              </w:numPr>
              <w:tabs>
                <w:tab w:val="left" w:pos="0"/>
                <w:tab w:val="left" w:pos="226"/>
              </w:tabs>
              <w:spacing w:before="60" w:after="120" w:line="240" w:lineRule="auto"/>
              <w:ind w:left="1" w:firstLine="0"/>
              <w:jc w:val="both"/>
              <w:rPr>
                <w:rFonts w:ascii="Sylfaen" w:eastAsia="Merriweather" w:hAnsi="Sylfaen" w:cs="Merriweather"/>
                <w:sz w:val="20"/>
                <w:szCs w:val="20"/>
              </w:rPr>
            </w:pPr>
            <w:r w:rsidRPr="00E003C8">
              <w:rPr>
                <w:rFonts w:ascii="Sylfaen" w:eastAsia="Arial Unicode MS" w:hAnsi="Sylfaen" w:cs="Arial Unicode MS"/>
                <w:sz w:val="20"/>
                <w:szCs w:val="20"/>
              </w:rPr>
              <w:t xml:space="preserve">სწორად ითვლის </w:t>
            </w:r>
            <w:r w:rsidRPr="00E003C8">
              <w:rPr>
                <w:rFonts w:ascii="Sylfaen" w:eastAsia="Arial Unicode MS" w:hAnsi="Sylfaen" w:cs="Arial Unicode MS"/>
                <w:b/>
                <w:sz w:val="20"/>
                <w:szCs w:val="20"/>
              </w:rPr>
              <w:t>ორი ან მეტი სიდიდის საშუალო არითმეტიკულს</w:t>
            </w:r>
            <w:r w:rsidR="00E003C8">
              <w:rPr>
                <w:rFonts w:ascii="Sylfaen" w:eastAsia="Arial Unicode MS" w:hAnsi="Sylfaen" w:cs="Arial Unicode MS"/>
                <w:b/>
                <w:sz w:val="20"/>
                <w:szCs w:val="20"/>
              </w:rPr>
              <w:t>.</w:t>
            </w:r>
          </w:p>
        </w:tc>
        <w:tc>
          <w:tcPr>
            <w:tcW w:w="1716" w:type="pct"/>
            <w:tcBorders>
              <w:bottom w:val="single" w:sz="4" w:space="0" w:color="auto"/>
            </w:tcBorders>
            <w:vAlign w:val="center"/>
          </w:tcPr>
          <w:p w14:paraId="7B589AAF" w14:textId="4339D805" w:rsidR="008167C9" w:rsidRPr="007A75A6" w:rsidRDefault="008167C9" w:rsidP="00E003C8">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მოქმედებები უარყოფით და დადებით რიცხვებზე:</w:t>
            </w:r>
            <w:r w:rsidRPr="003F116B">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შეკრება</w:t>
            </w:r>
            <w:r w:rsidR="00E003C8">
              <w:rPr>
                <w:rFonts w:ascii="Sylfaen" w:eastAsia="Arial Unicode MS" w:hAnsi="Sylfaen" w:cs="Arial Unicode MS"/>
                <w:sz w:val="20"/>
                <w:szCs w:val="20"/>
                <w:lang w:val="en-US"/>
              </w:rPr>
              <w:t xml:space="preserve">, </w:t>
            </w:r>
            <w:r w:rsidRPr="007A75A6">
              <w:rPr>
                <w:rFonts w:ascii="Sylfaen" w:eastAsia="Arial Unicode MS" w:hAnsi="Sylfaen" w:cs="Arial Unicode MS"/>
                <w:sz w:val="20"/>
                <w:szCs w:val="20"/>
              </w:rPr>
              <w:t>გამრავლება</w:t>
            </w:r>
            <w:r w:rsidR="00E003C8">
              <w:rPr>
                <w:rFonts w:ascii="Sylfaen" w:eastAsia="Arial Unicode MS" w:hAnsi="Sylfaen" w:cs="Arial Unicode MS"/>
                <w:sz w:val="20"/>
                <w:szCs w:val="20"/>
                <w:lang w:val="en-US"/>
              </w:rPr>
              <w:t xml:space="preserve">, </w:t>
            </w:r>
            <w:r w:rsidRPr="007A75A6">
              <w:rPr>
                <w:rFonts w:ascii="Sylfaen" w:eastAsia="Arial Unicode MS" w:hAnsi="Sylfaen" w:cs="Arial Unicode MS"/>
                <w:sz w:val="20"/>
                <w:szCs w:val="20"/>
              </w:rPr>
              <w:t>გაყოფა</w:t>
            </w:r>
            <w:r w:rsidR="00E003C8">
              <w:rPr>
                <w:rFonts w:ascii="Sylfaen" w:eastAsia="Arial Unicode MS" w:hAnsi="Sylfaen" w:cs="Arial Unicode MS"/>
                <w:sz w:val="20"/>
                <w:szCs w:val="20"/>
                <w:lang w:val="en-US"/>
              </w:rPr>
              <w:t xml:space="preserve">, </w:t>
            </w:r>
            <w:r w:rsidRPr="007A75A6">
              <w:rPr>
                <w:rFonts w:ascii="Sylfaen" w:eastAsia="Arial Unicode MS" w:hAnsi="Sylfaen" w:cs="Arial Unicode MS"/>
                <w:sz w:val="20"/>
                <w:szCs w:val="20"/>
              </w:rPr>
              <w:t>მოდულის დათვლა.</w:t>
            </w:r>
          </w:p>
          <w:p w14:paraId="5D79DF85" w14:textId="320B1C65" w:rsidR="008167C9" w:rsidRPr="002D7F97" w:rsidRDefault="008167C9" w:rsidP="00E003C8">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მოქმედებები ათწილადებზე:</w:t>
            </w:r>
            <w:r w:rsidRPr="003F116B">
              <w:rPr>
                <w:rFonts w:ascii="Sylfaen" w:eastAsia="Arial Unicode MS" w:hAnsi="Sylfaen" w:cs="Arial Unicode MS"/>
                <w:sz w:val="20"/>
                <w:szCs w:val="20"/>
              </w:rPr>
              <w:t xml:space="preserve"> </w:t>
            </w:r>
            <w:r w:rsidRPr="002D7F97">
              <w:rPr>
                <w:rFonts w:ascii="Sylfaen" w:eastAsia="Arial Unicode MS" w:hAnsi="Sylfaen" w:cs="Arial Unicode MS"/>
                <w:sz w:val="20"/>
                <w:szCs w:val="20"/>
              </w:rPr>
              <w:t>შეკრება</w:t>
            </w:r>
            <w:r w:rsidR="00E003C8">
              <w:rPr>
                <w:rFonts w:ascii="Sylfaen" w:eastAsia="Arial Unicode MS" w:hAnsi="Sylfaen" w:cs="Arial Unicode MS"/>
                <w:sz w:val="20"/>
                <w:szCs w:val="20"/>
                <w:lang w:val="en-US"/>
              </w:rPr>
              <w:t xml:space="preserve">, </w:t>
            </w:r>
            <w:r w:rsidRPr="002D7F97">
              <w:rPr>
                <w:rFonts w:ascii="Sylfaen" w:eastAsia="Arial Unicode MS" w:hAnsi="Sylfaen" w:cs="Arial Unicode MS"/>
                <w:sz w:val="20"/>
                <w:szCs w:val="20"/>
              </w:rPr>
              <w:t>გამოკლება</w:t>
            </w:r>
            <w:r w:rsidR="00E003C8">
              <w:rPr>
                <w:rFonts w:ascii="Sylfaen" w:eastAsia="Arial Unicode MS" w:hAnsi="Sylfaen" w:cs="Arial Unicode MS"/>
                <w:sz w:val="20"/>
                <w:szCs w:val="20"/>
                <w:lang w:val="en-US"/>
              </w:rPr>
              <w:t xml:space="preserve">, </w:t>
            </w:r>
            <w:r w:rsidRPr="002D7F97">
              <w:rPr>
                <w:rFonts w:ascii="Sylfaen" w:eastAsia="Arial Unicode MS" w:hAnsi="Sylfaen" w:cs="Arial Unicode MS"/>
                <w:sz w:val="20"/>
                <w:szCs w:val="20"/>
              </w:rPr>
              <w:t>10-ის ხარისხებზე გამრავლება/გაყოფა</w:t>
            </w:r>
            <w:r w:rsidR="00E003C8">
              <w:rPr>
                <w:rFonts w:ascii="Sylfaen" w:eastAsia="Arial Unicode MS" w:hAnsi="Sylfaen" w:cs="Arial Unicode MS"/>
                <w:sz w:val="20"/>
                <w:szCs w:val="20"/>
                <w:lang w:val="en-US"/>
              </w:rPr>
              <w:t xml:space="preserve">, </w:t>
            </w:r>
            <w:r w:rsidRPr="002D7F97">
              <w:rPr>
                <w:rFonts w:ascii="Sylfaen" w:eastAsia="Arial Unicode MS" w:hAnsi="Sylfaen" w:cs="Arial Unicode MS"/>
                <w:sz w:val="20"/>
                <w:szCs w:val="20"/>
              </w:rPr>
              <w:t>მთელ და ათწილად რიცხვებზე გამრავლება/გაყოფა</w:t>
            </w:r>
            <w:r w:rsidR="00E003C8">
              <w:rPr>
                <w:rFonts w:ascii="Sylfaen" w:eastAsia="Arial Unicode MS" w:hAnsi="Sylfaen" w:cs="Arial Unicode MS"/>
                <w:sz w:val="20"/>
                <w:szCs w:val="20"/>
                <w:lang w:val="en-US"/>
              </w:rPr>
              <w:t xml:space="preserve">, </w:t>
            </w:r>
            <w:r w:rsidRPr="002D7F97">
              <w:rPr>
                <w:rFonts w:ascii="Sylfaen" w:eastAsia="Arial Unicode MS" w:hAnsi="Sylfaen" w:cs="Arial Unicode MS"/>
                <w:sz w:val="20"/>
                <w:szCs w:val="20"/>
              </w:rPr>
              <w:t>დამრგვალება</w:t>
            </w:r>
          </w:p>
          <w:p w14:paraId="4E8E5E75" w14:textId="3241CADB" w:rsidR="008167C9" w:rsidRPr="002D7F97" w:rsidRDefault="008167C9" w:rsidP="00E003C8">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მოქმედებები წილადებზე:</w:t>
            </w:r>
            <w:r w:rsidRPr="003F116B">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შედარება</w:t>
            </w:r>
            <w:r w:rsidR="00E003C8">
              <w:rPr>
                <w:rFonts w:ascii="Sylfaen" w:eastAsia="Arial Unicode MS" w:hAnsi="Sylfaen" w:cs="Arial Unicode MS"/>
                <w:sz w:val="20"/>
                <w:szCs w:val="20"/>
                <w:lang w:val="en-US"/>
              </w:rPr>
              <w:t xml:space="preserve">, </w:t>
            </w:r>
            <w:r w:rsidR="00E003C8" w:rsidRPr="007A75A6">
              <w:rPr>
                <w:rFonts w:ascii="Sylfaen" w:eastAsia="Arial Unicode MS" w:hAnsi="Sylfaen" w:cs="Arial Unicode MS"/>
                <w:sz w:val="20"/>
                <w:szCs w:val="20"/>
              </w:rPr>
              <w:t>გაერთმნიშვნელიანება</w:t>
            </w:r>
            <w:r w:rsidR="00E003C8">
              <w:rPr>
                <w:rFonts w:ascii="Sylfaen" w:eastAsia="Arial Unicode MS" w:hAnsi="Sylfaen" w:cs="Arial Unicode MS"/>
                <w:sz w:val="20"/>
                <w:szCs w:val="20"/>
                <w:lang w:val="en-US"/>
              </w:rPr>
              <w:t xml:space="preserve">, </w:t>
            </w:r>
            <w:r w:rsidR="00E003C8" w:rsidRPr="007A75A6">
              <w:rPr>
                <w:rFonts w:ascii="Sylfaen" w:eastAsia="Arial Unicode MS" w:hAnsi="Sylfaen" w:cs="Arial Unicode MS"/>
                <w:sz w:val="20"/>
                <w:szCs w:val="20"/>
              </w:rPr>
              <w:t>შეკრება/გამოკლება</w:t>
            </w:r>
            <w:r w:rsidR="00E003C8">
              <w:rPr>
                <w:rFonts w:ascii="Sylfaen" w:eastAsia="Arial Unicode MS" w:hAnsi="Sylfaen" w:cs="Arial Unicode MS"/>
                <w:sz w:val="20"/>
                <w:szCs w:val="20"/>
                <w:lang w:val="en-US"/>
              </w:rPr>
              <w:t xml:space="preserve">, </w:t>
            </w:r>
            <w:r w:rsidR="00E003C8" w:rsidRPr="007A75A6">
              <w:rPr>
                <w:rFonts w:ascii="Sylfaen" w:eastAsia="Arial Unicode MS" w:hAnsi="Sylfaen" w:cs="Arial Unicode MS"/>
                <w:sz w:val="20"/>
                <w:szCs w:val="20"/>
              </w:rPr>
              <w:t>მთელ და წილად რიცხვებზე გამრავლება/გაყოფა.</w:t>
            </w:r>
          </w:p>
        </w:tc>
        <w:tc>
          <w:tcPr>
            <w:tcW w:w="586" w:type="pct"/>
            <w:tcBorders>
              <w:bottom w:val="single" w:sz="4" w:space="0" w:color="auto"/>
            </w:tcBorders>
            <w:vAlign w:val="center"/>
          </w:tcPr>
          <w:p w14:paraId="46CA8A24" w14:textId="77777777" w:rsidR="008167C9" w:rsidRPr="003F116B" w:rsidRDefault="008167C9" w:rsidP="0075764B">
            <w:pPr>
              <w:spacing w:after="0" w:line="240" w:lineRule="auto"/>
              <w:ind w:left="176"/>
              <w:jc w:val="center"/>
              <w:rPr>
                <w:rFonts w:ascii="Sylfaen" w:eastAsia="Merriweather" w:hAnsi="Sylfaen" w:cs="Merriweather"/>
                <w:sz w:val="20"/>
                <w:szCs w:val="20"/>
              </w:rPr>
            </w:pPr>
            <w:r w:rsidRPr="003F116B">
              <w:rPr>
                <w:rFonts w:ascii="Sylfaen" w:eastAsia="Arial Unicode MS" w:hAnsi="Sylfaen" w:cs="Arial Unicode MS"/>
                <w:sz w:val="20"/>
                <w:szCs w:val="20"/>
              </w:rPr>
              <w:t>პრაქტიკული დავალება</w:t>
            </w:r>
          </w:p>
          <w:p w14:paraId="63226689" w14:textId="77777777" w:rsidR="008167C9" w:rsidRPr="003F116B" w:rsidRDefault="008167C9" w:rsidP="0075764B">
            <w:pPr>
              <w:spacing w:after="0" w:line="240" w:lineRule="auto"/>
              <w:ind w:left="176"/>
              <w:jc w:val="center"/>
              <w:rPr>
                <w:rFonts w:ascii="Sylfaen" w:eastAsia="Merriweather" w:hAnsi="Sylfaen" w:cs="Merriweather"/>
                <w:sz w:val="20"/>
                <w:szCs w:val="20"/>
              </w:rPr>
            </w:pPr>
          </w:p>
        </w:tc>
      </w:tr>
      <w:tr w:rsidR="00DE376E" w:rsidRPr="003F116B" w14:paraId="0E738872" w14:textId="77777777" w:rsidTr="00260797">
        <w:trPr>
          <w:trHeight w:val="597"/>
          <w:jc w:val="center"/>
        </w:trPr>
        <w:tc>
          <w:tcPr>
            <w:tcW w:w="1003" w:type="pct"/>
            <w:vAlign w:val="center"/>
          </w:tcPr>
          <w:p w14:paraId="3A0D8CBB" w14:textId="2451DF0F" w:rsidR="00DE376E" w:rsidRPr="003F116B" w:rsidRDefault="00E003C8" w:rsidP="004F4744">
            <w:pPr>
              <w:tabs>
                <w:tab w:val="left" w:pos="288"/>
              </w:tabs>
              <w:spacing w:after="0" w:line="240" w:lineRule="auto"/>
              <w:ind w:right="34"/>
              <w:contextualSpacing/>
              <w:jc w:val="both"/>
              <w:rPr>
                <w:rFonts w:ascii="Sylfaen" w:eastAsia="Merriweather" w:hAnsi="Sylfaen" w:cs="Merriweather"/>
                <w:sz w:val="20"/>
                <w:szCs w:val="20"/>
              </w:rPr>
            </w:pPr>
            <w:r>
              <w:rPr>
                <w:rFonts w:ascii="Sylfaen" w:eastAsia="Arial Unicode MS" w:hAnsi="Sylfaen" w:cs="Arial Unicode MS"/>
                <w:sz w:val="20"/>
                <w:szCs w:val="20"/>
                <w:lang w:val="en-US"/>
              </w:rPr>
              <w:t xml:space="preserve">2. </w:t>
            </w:r>
            <w:r w:rsidR="00DE376E" w:rsidRPr="003F116B">
              <w:rPr>
                <w:rFonts w:ascii="Sylfaen" w:eastAsia="Arial Unicode MS" w:hAnsi="Sylfaen" w:cs="Arial Unicode MS"/>
                <w:sz w:val="20"/>
                <w:szCs w:val="20"/>
              </w:rPr>
              <w:t>დოზირების ამოცანების ამოხსნის მათემატიკური მოდელების აგება</w:t>
            </w:r>
          </w:p>
          <w:p w14:paraId="34DCC643" w14:textId="77777777" w:rsidR="00DE376E" w:rsidRPr="003F116B" w:rsidRDefault="00DE376E" w:rsidP="004F4744">
            <w:pPr>
              <w:spacing w:after="0" w:line="240" w:lineRule="auto"/>
              <w:jc w:val="both"/>
              <w:rPr>
                <w:rFonts w:ascii="Sylfaen" w:hAnsi="Sylfaen"/>
                <w:sz w:val="20"/>
                <w:szCs w:val="20"/>
              </w:rPr>
            </w:pPr>
          </w:p>
          <w:p w14:paraId="14AEDA80" w14:textId="77777777" w:rsidR="00DE376E" w:rsidRPr="003F116B" w:rsidRDefault="00DE376E" w:rsidP="007A75A6">
            <w:pPr>
              <w:spacing w:after="0" w:line="240" w:lineRule="auto"/>
              <w:jc w:val="center"/>
              <w:rPr>
                <w:rFonts w:ascii="Sylfaen" w:eastAsia="Merriweather" w:hAnsi="Sylfaen" w:cs="Merriweather"/>
                <w:sz w:val="20"/>
                <w:szCs w:val="20"/>
              </w:rPr>
            </w:pPr>
          </w:p>
        </w:tc>
        <w:tc>
          <w:tcPr>
            <w:tcW w:w="1695" w:type="pct"/>
          </w:tcPr>
          <w:p w14:paraId="13011208" w14:textId="77777777" w:rsidR="00DE376E" w:rsidRPr="007A75A6" w:rsidRDefault="00DE376E" w:rsidP="002A2087">
            <w:pPr>
              <w:pStyle w:val="af"/>
              <w:numPr>
                <w:ilvl w:val="0"/>
                <w:numId w:val="2"/>
              </w:numPr>
              <w:tabs>
                <w:tab w:val="left" w:pos="226"/>
              </w:tabs>
              <w:spacing w:after="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დავალების შესაბამისად</w:t>
            </w:r>
            <w:r w:rsidR="002D7F97">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სწორად გადაჰყავს</w:t>
            </w:r>
          </w:p>
          <w:p w14:paraId="2B1D72DB" w14:textId="77777777" w:rsidR="00DE376E" w:rsidRPr="007A75A6" w:rsidRDefault="00DE376E" w:rsidP="004F4744">
            <w:pPr>
              <w:pStyle w:val="af"/>
              <w:tabs>
                <w:tab w:val="left" w:pos="226"/>
              </w:tabs>
              <w:spacing w:after="0" w:line="240" w:lineRule="auto"/>
              <w:ind w:left="1"/>
              <w:jc w:val="both"/>
              <w:rPr>
                <w:rFonts w:ascii="Sylfaen" w:eastAsia="Merriweather" w:hAnsi="Sylfaen" w:cs="Merriweather"/>
                <w:sz w:val="20"/>
                <w:szCs w:val="20"/>
              </w:rPr>
            </w:pPr>
            <w:r w:rsidRPr="007A75A6">
              <w:rPr>
                <w:rFonts w:ascii="Sylfaen" w:eastAsia="Arial Unicode MS" w:hAnsi="Sylfaen" w:cs="Arial Unicode MS"/>
                <w:b/>
                <w:sz w:val="20"/>
                <w:szCs w:val="20"/>
              </w:rPr>
              <w:t>მასისა და მოცულობის ერთეულები უფრო</w:t>
            </w:r>
          </w:p>
          <w:p w14:paraId="23CC0D02" w14:textId="77777777" w:rsidR="00DE376E" w:rsidRPr="007A75A6" w:rsidRDefault="00DE376E" w:rsidP="004F4744">
            <w:pPr>
              <w:pStyle w:val="af"/>
              <w:tabs>
                <w:tab w:val="left" w:pos="226"/>
              </w:tabs>
              <w:spacing w:after="120" w:line="240" w:lineRule="auto"/>
              <w:ind w:left="1" w:right="33"/>
              <w:jc w:val="both"/>
              <w:rPr>
                <w:rFonts w:ascii="Sylfaen" w:eastAsia="Merriweather" w:hAnsi="Sylfaen" w:cs="Merriweather"/>
                <w:sz w:val="20"/>
                <w:szCs w:val="20"/>
              </w:rPr>
            </w:pPr>
            <w:r w:rsidRPr="007A75A6">
              <w:rPr>
                <w:rFonts w:ascii="Sylfaen" w:eastAsia="Arial Unicode MS" w:hAnsi="Sylfaen" w:cs="Arial Unicode MS"/>
                <w:b/>
                <w:sz w:val="20"/>
                <w:szCs w:val="20"/>
              </w:rPr>
              <w:t>მცირე ან დიდ ერთეულებში;</w:t>
            </w:r>
          </w:p>
          <w:p w14:paraId="661BCA36" w14:textId="77777777" w:rsidR="00DE376E" w:rsidRPr="007A75A6" w:rsidRDefault="00DE376E" w:rsidP="002A2087">
            <w:pPr>
              <w:pStyle w:val="af"/>
              <w:numPr>
                <w:ilvl w:val="0"/>
                <w:numId w:val="2"/>
              </w:numPr>
              <w:tabs>
                <w:tab w:val="left" w:pos="226"/>
              </w:tabs>
              <w:spacing w:after="12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დავალების შესაბამისად</w:t>
            </w:r>
            <w:r w:rsidR="002D7F97">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სწორად </w:t>
            </w:r>
            <w:r w:rsidR="002D7F97">
              <w:rPr>
                <w:rFonts w:ascii="Sylfaen" w:eastAsia="Arial Unicode MS" w:hAnsi="Sylfaen" w:cs="Arial Unicode MS"/>
                <w:sz w:val="20"/>
                <w:szCs w:val="20"/>
              </w:rPr>
              <w:t>ხსნის</w:t>
            </w:r>
            <w:r w:rsidRPr="007A75A6">
              <w:rPr>
                <w:rFonts w:ascii="Sylfaen" w:eastAsia="Merriweather" w:hAnsi="Sylfaen" w:cs="Merriweather"/>
                <w:b/>
                <w:sz w:val="20"/>
                <w:szCs w:val="20"/>
              </w:rPr>
              <w:t xml:space="preserve"> </w:t>
            </w:r>
            <w:r w:rsidRPr="007A75A6">
              <w:rPr>
                <w:rFonts w:ascii="Sylfaen" w:eastAsia="Arial Unicode MS" w:hAnsi="Sylfaen" w:cs="Arial Unicode MS"/>
                <w:sz w:val="20"/>
                <w:szCs w:val="20"/>
              </w:rPr>
              <w:t>ამოცანას, აგებს და ხსნის</w:t>
            </w:r>
            <w:r w:rsidRPr="007A75A6">
              <w:rPr>
                <w:rFonts w:ascii="Sylfaen" w:eastAsia="Arial Unicode MS" w:hAnsi="Sylfaen" w:cs="Arial Unicode MS"/>
                <w:b/>
                <w:sz w:val="20"/>
                <w:szCs w:val="20"/>
              </w:rPr>
              <w:t xml:space="preserve"> პროპორციას;</w:t>
            </w:r>
          </w:p>
          <w:p w14:paraId="53295434" w14:textId="77777777" w:rsidR="00DE376E" w:rsidRPr="007A75A6" w:rsidRDefault="00DE376E" w:rsidP="002A2087">
            <w:pPr>
              <w:pStyle w:val="af"/>
              <w:numPr>
                <w:ilvl w:val="0"/>
                <w:numId w:val="2"/>
              </w:numPr>
              <w:tabs>
                <w:tab w:val="left" w:pos="226"/>
              </w:tabs>
              <w:spacing w:after="12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sz w:val="20"/>
                <w:szCs w:val="20"/>
              </w:rPr>
              <w:t xml:space="preserve">სწორად ხსნის </w:t>
            </w:r>
            <w:r w:rsidRPr="007A75A6">
              <w:rPr>
                <w:rFonts w:ascii="Sylfaen" w:eastAsia="Arial Unicode MS" w:hAnsi="Sylfaen" w:cs="Arial Unicode MS"/>
                <w:b/>
                <w:sz w:val="20"/>
                <w:szCs w:val="20"/>
              </w:rPr>
              <w:t>ამოცანას პროცენტზე;</w:t>
            </w:r>
          </w:p>
          <w:p w14:paraId="73903FE1" w14:textId="77777777" w:rsidR="00DE376E" w:rsidRPr="007A75A6" w:rsidRDefault="00DE376E" w:rsidP="002A2087">
            <w:pPr>
              <w:pStyle w:val="af"/>
              <w:numPr>
                <w:ilvl w:val="0"/>
                <w:numId w:val="2"/>
              </w:numPr>
              <w:tabs>
                <w:tab w:val="left" w:pos="226"/>
              </w:tabs>
              <w:spacing w:before="60" w:after="12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 xml:space="preserve">სწორად განმარტავს </w:t>
            </w:r>
            <w:r w:rsidRPr="007A75A6">
              <w:rPr>
                <w:rFonts w:ascii="Sylfaen" w:eastAsia="Arial Unicode MS" w:hAnsi="Sylfaen" w:cs="Arial Unicode MS"/>
                <w:b/>
                <w:sz w:val="20"/>
                <w:szCs w:val="20"/>
              </w:rPr>
              <w:t>დოზირების ელემენტარულ ცნებებს;</w:t>
            </w:r>
          </w:p>
          <w:p w14:paraId="7FEF97A4" w14:textId="595C0E51" w:rsidR="00DE376E" w:rsidRPr="007A75A6" w:rsidRDefault="00DE376E" w:rsidP="002A2087">
            <w:pPr>
              <w:pStyle w:val="af"/>
              <w:numPr>
                <w:ilvl w:val="0"/>
                <w:numId w:val="2"/>
              </w:numPr>
              <w:tabs>
                <w:tab w:val="left" w:pos="226"/>
              </w:tabs>
              <w:spacing w:before="60" w:after="12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დანიშნულების შესაბამისად</w:t>
            </w:r>
            <w:r w:rsidR="002D7F97">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სწორად ანგარიშობს </w:t>
            </w:r>
            <w:r w:rsidR="001A704D">
              <w:rPr>
                <w:rFonts w:ascii="Sylfaen" w:eastAsia="Arial Unicode MS" w:hAnsi="Sylfaen" w:cs="Arial Unicode MS"/>
                <w:sz w:val="20"/>
                <w:szCs w:val="20"/>
              </w:rPr>
              <w:t xml:space="preserve">სამკურნალწამლო ფორმების </w:t>
            </w:r>
            <w:r w:rsidRPr="007A75A6">
              <w:rPr>
                <w:rFonts w:ascii="Sylfaen" w:eastAsia="Arial Unicode MS" w:hAnsi="Sylfaen" w:cs="Arial Unicode MS"/>
                <w:b/>
                <w:sz w:val="20"/>
                <w:szCs w:val="20"/>
              </w:rPr>
              <w:t xml:space="preserve"> დოზას</w:t>
            </w:r>
            <w:r w:rsidR="002D7F97">
              <w:rPr>
                <w:rFonts w:ascii="Sylfaen" w:eastAsia="Arial Unicode MS" w:hAnsi="Sylfaen" w:cs="Arial Unicode MS"/>
                <w:b/>
                <w:sz w:val="20"/>
                <w:szCs w:val="20"/>
              </w:rPr>
              <w:t>.</w:t>
            </w:r>
          </w:p>
        </w:tc>
        <w:tc>
          <w:tcPr>
            <w:tcW w:w="1716" w:type="pct"/>
          </w:tcPr>
          <w:p w14:paraId="259966FD" w14:textId="77777777" w:rsidR="00DE376E" w:rsidRPr="003F116B" w:rsidRDefault="00DE376E"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მასისა და მოცულობის ერთეულები</w:t>
            </w:r>
          </w:p>
          <w:p w14:paraId="0910CDDB" w14:textId="77777777" w:rsidR="00DE376E" w:rsidRDefault="00DE376E" w:rsidP="003F116B">
            <w:pPr>
              <w:spacing w:after="0" w:line="240" w:lineRule="auto"/>
              <w:ind w:left="318" w:hanging="318"/>
              <w:jc w:val="both"/>
              <w:rPr>
                <w:rFonts w:ascii="Sylfaen" w:eastAsia="Arial Unicode MS" w:hAnsi="Sylfaen" w:cs="Arial Unicode MS"/>
                <w:b/>
                <w:sz w:val="20"/>
                <w:szCs w:val="20"/>
              </w:rPr>
            </w:pPr>
            <w:r w:rsidRPr="003F116B">
              <w:rPr>
                <w:rFonts w:ascii="Sylfaen" w:eastAsia="Arial Unicode MS" w:hAnsi="Sylfaen" w:cs="Arial Unicode MS"/>
                <w:b/>
                <w:sz w:val="20"/>
                <w:szCs w:val="20"/>
              </w:rPr>
              <w:t xml:space="preserve">უფრო მცირე ან დიდი ერთეულები: </w:t>
            </w:r>
          </w:p>
          <w:p w14:paraId="64B60B25" w14:textId="77777777" w:rsidR="00DE376E" w:rsidRPr="003F116B" w:rsidRDefault="00DE376E" w:rsidP="003F116B">
            <w:pPr>
              <w:spacing w:after="0" w:line="240" w:lineRule="auto"/>
              <w:ind w:left="318" w:hanging="318"/>
              <w:jc w:val="both"/>
              <w:rPr>
                <w:rFonts w:ascii="Sylfaen" w:eastAsia="Merriweather" w:hAnsi="Sylfaen" w:cs="Merriweather"/>
                <w:sz w:val="20"/>
                <w:szCs w:val="20"/>
              </w:rPr>
            </w:pPr>
            <w:r w:rsidRPr="003F116B">
              <w:rPr>
                <w:rFonts w:ascii="Sylfaen" w:eastAsia="Arial Unicode MS" w:hAnsi="Sylfaen" w:cs="Arial Unicode MS"/>
                <w:sz w:val="20"/>
                <w:szCs w:val="20"/>
              </w:rPr>
              <w:t>კგ, გრ, მგ,</w:t>
            </w:r>
            <w:r>
              <w:rPr>
                <w:rFonts w:ascii="Sylfaen" w:eastAsia="Arial Unicode MS" w:hAnsi="Sylfaen" w:cs="Arial Unicode MS"/>
                <w:sz w:val="20"/>
                <w:szCs w:val="20"/>
              </w:rPr>
              <w:t xml:space="preserve"> </w:t>
            </w:r>
            <w:r w:rsidRPr="003F116B">
              <w:rPr>
                <w:rFonts w:ascii="Sylfaen" w:eastAsia="Arial Unicode MS" w:hAnsi="Sylfaen" w:cs="Arial Unicode MS"/>
                <w:sz w:val="20"/>
                <w:szCs w:val="20"/>
              </w:rPr>
              <w:t>მკგ, ლ, მლ, მკლ.</w:t>
            </w:r>
          </w:p>
          <w:p w14:paraId="5D1F09CE" w14:textId="77777777" w:rsidR="00DE376E" w:rsidRPr="007A75A6" w:rsidRDefault="00DE376E" w:rsidP="007A75A6">
            <w:pPr>
              <w:spacing w:after="0" w:line="240" w:lineRule="auto"/>
              <w:jc w:val="both"/>
              <w:rPr>
                <w:rFonts w:ascii="Sylfaen" w:eastAsia="Arial Unicode MS" w:hAnsi="Sylfaen" w:cs="Arial Unicode MS"/>
                <w:b/>
                <w:sz w:val="20"/>
                <w:szCs w:val="20"/>
              </w:rPr>
            </w:pPr>
            <w:r w:rsidRPr="003F116B">
              <w:rPr>
                <w:rFonts w:ascii="Sylfaen" w:eastAsia="Arial Unicode MS" w:hAnsi="Sylfaen" w:cs="Arial Unicode MS"/>
                <w:b/>
                <w:sz w:val="20"/>
                <w:szCs w:val="20"/>
              </w:rPr>
              <w:t xml:space="preserve">პროპორცია: </w:t>
            </w:r>
            <w:r w:rsidRPr="007A75A6">
              <w:rPr>
                <w:rFonts w:ascii="Sylfaen" w:eastAsia="Arial Unicode MS" w:hAnsi="Sylfaen" w:cs="Arial Unicode MS"/>
                <w:sz w:val="20"/>
                <w:szCs w:val="20"/>
              </w:rPr>
              <w:t>პირდაპირი პროპორცია.</w:t>
            </w:r>
          </w:p>
          <w:p w14:paraId="37B18C9F" w14:textId="77777777" w:rsidR="00DE376E" w:rsidRDefault="00DE376E" w:rsidP="007A75A6">
            <w:pPr>
              <w:spacing w:after="0" w:line="240" w:lineRule="auto"/>
              <w:ind w:right="33"/>
              <w:jc w:val="both"/>
              <w:rPr>
                <w:rFonts w:ascii="Sylfaen" w:eastAsia="Arial Unicode MS" w:hAnsi="Sylfaen" w:cs="Arial Unicode MS"/>
                <w:b/>
                <w:sz w:val="20"/>
                <w:szCs w:val="20"/>
              </w:rPr>
            </w:pPr>
            <w:r w:rsidRPr="003F116B">
              <w:rPr>
                <w:rFonts w:ascii="Sylfaen" w:eastAsia="Arial Unicode MS" w:hAnsi="Sylfaen" w:cs="Arial Unicode MS"/>
                <w:b/>
                <w:sz w:val="20"/>
                <w:szCs w:val="20"/>
              </w:rPr>
              <w:t xml:space="preserve">ამოცანა პროცენტზე: </w:t>
            </w:r>
          </w:p>
          <w:p w14:paraId="316C7BF7" w14:textId="77777777" w:rsidR="00DE376E" w:rsidRPr="003F116B" w:rsidRDefault="00DE376E" w:rsidP="003F116B">
            <w:pPr>
              <w:spacing w:after="120" w:line="240" w:lineRule="auto"/>
              <w:ind w:right="33"/>
              <w:jc w:val="both"/>
              <w:rPr>
                <w:rFonts w:ascii="Sylfaen" w:eastAsia="Merriweather" w:hAnsi="Sylfaen" w:cs="Merriweather"/>
                <w:sz w:val="20"/>
                <w:szCs w:val="20"/>
              </w:rPr>
            </w:pPr>
            <w:r w:rsidRPr="003F116B">
              <w:rPr>
                <w:rFonts w:ascii="Sylfaen" w:eastAsia="Arial Unicode MS" w:hAnsi="Sylfaen" w:cs="Arial Unicode MS"/>
                <w:sz w:val="20"/>
                <w:szCs w:val="20"/>
              </w:rPr>
              <w:t>პოულობს რიცხვის პროცენტს, როგორც პროპორციით ისე წილადებით, პოულობს რიცხვს მისი პროცენტით, პოულობს პროცენტს საწყისი და საბოლოო რიცხვებით.</w:t>
            </w:r>
          </w:p>
          <w:p w14:paraId="1700007A" w14:textId="6F465FE1" w:rsidR="00DE376E" w:rsidRPr="003F116B" w:rsidRDefault="00DE376E" w:rsidP="00E003C8">
            <w:pPr>
              <w:spacing w:before="60" w:after="12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 xml:space="preserve">დოზირების ელემენტარული ცნებები: </w:t>
            </w:r>
            <w:r w:rsidRPr="007A75A6">
              <w:rPr>
                <w:rFonts w:ascii="Sylfaen" w:eastAsia="Arial Unicode MS" w:hAnsi="Sylfaen" w:cs="Arial Unicode MS"/>
                <w:sz w:val="20"/>
                <w:szCs w:val="20"/>
              </w:rPr>
              <w:t>დოზა</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დოზირების რეჟიმი</w:t>
            </w:r>
            <w:r w:rsidR="001A704D">
              <w:rPr>
                <w:rFonts w:ascii="Sylfaen" w:eastAsia="Arial Unicode MS" w:hAnsi="Sylfaen" w:cs="Arial Unicode MS"/>
                <w:sz w:val="20"/>
                <w:szCs w:val="20"/>
              </w:rPr>
              <w:t xml:space="preserve"> განმსაზღვრელი ფაქტორები</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დოზირების ფორმა</w:t>
            </w:r>
            <w:r w:rsidR="00E003C8">
              <w:rPr>
                <w:rFonts w:ascii="Sylfaen" w:eastAsia="Arial Unicode MS" w:hAnsi="Sylfaen" w:cs="Arial Unicode MS"/>
                <w:sz w:val="20"/>
                <w:szCs w:val="20"/>
              </w:rPr>
              <w:t xml:space="preserve">, </w:t>
            </w:r>
            <w:r w:rsidR="001A704D">
              <w:rPr>
                <w:rFonts w:ascii="Sylfaen" w:eastAsia="Arial Unicode MS" w:hAnsi="Sylfaen" w:cs="Arial Unicode MS"/>
                <w:sz w:val="20"/>
                <w:szCs w:val="20"/>
              </w:rPr>
              <w:t>პრეპარატების დოზირების წესები</w:t>
            </w:r>
            <w:r w:rsidR="00E003C8">
              <w:rPr>
                <w:rFonts w:ascii="Sylfaen" w:eastAsia="Arial Unicode MS" w:hAnsi="Sylfaen" w:cs="Arial Unicode MS"/>
                <w:sz w:val="20"/>
                <w:szCs w:val="20"/>
              </w:rPr>
              <w:t xml:space="preserve">, </w:t>
            </w:r>
            <w:r w:rsidR="00A67058">
              <w:rPr>
                <w:rFonts w:ascii="Sylfaen" w:eastAsia="Arial Unicode MS" w:hAnsi="Sylfaen" w:cs="Arial Unicode MS"/>
                <w:sz w:val="20"/>
                <w:szCs w:val="20"/>
              </w:rPr>
              <w:t xml:space="preserve">ერთჯერადი, </w:t>
            </w:r>
            <w:r w:rsidR="004A5064">
              <w:rPr>
                <w:rFonts w:ascii="Sylfaen" w:eastAsia="Arial Unicode MS" w:hAnsi="Sylfaen" w:cs="Arial Unicode MS"/>
                <w:sz w:val="20"/>
                <w:szCs w:val="20"/>
              </w:rPr>
              <w:t xml:space="preserve"> სადღეღამისო და საკურსო დოზები </w:t>
            </w:r>
            <w:r w:rsidR="00A67058">
              <w:rPr>
                <w:rFonts w:ascii="Sylfaen" w:eastAsia="Arial Unicode MS" w:hAnsi="Sylfaen" w:cs="Arial Unicode MS"/>
                <w:sz w:val="20"/>
                <w:szCs w:val="20"/>
              </w:rPr>
              <w:t xml:space="preserve"> </w:t>
            </w:r>
            <w:r w:rsidR="001A704D">
              <w:rPr>
                <w:rFonts w:ascii="Sylfaen" w:eastAsia="Arial Unicode MS" w:hAnsi="Sylfaen" w:cs="Arial Unicode MS"/>
                <w:sz w:val="20"/>
                <w:szCs w:val="20"/>
              </w:rPr>
              <w:t>დოზის სახები</w:t>
            </w:r>
            <w:r w:rsidR="00E003C8">
              <w:rPr>
                <w:rFonts w:ascii="Sylfaen" w:eastAsia="Arial Unicode MS" w:hAnsi="Sylfaen" w:cs="Arial Unicode MS"/>
                <w:sz w:val="20"/>
                <w:szCs w:val="20"/>
              </w:rPr>
              <w:t xml:space="preserve">, </w:t>
            </w:r>
            <w:r w:rsidR="001A704D">
              <w:rPr>
                <w:rFonts w:ascii="Sylfaen" w:eastAsia="Arial Unicode MS" w:hAnsi="Sylfaen" w:cs="Arial Unicode MS"/>
                <w:sz w:val="20"/>
                <w:szCs w:val="20"/>
              </w:rPr>
              <w:t>დოზების განსასაზღვრი აღჭურვილობები</w:t>
            </w:r>
            <w:r w:rsidR="00E003C8">
              <w:rPr>
                <w:rFonts w:ascii="Sylfaen" w:eastAsia="Arial Unicode MS" w:hAnsi="Sylfaen" w:cs="Arial Unicode MS"/>
                <w:sz w:val="20"/>
                <w:szCs w:val="20"/>
              </w:rPr>
              <w:t xml:space="preserve">, </w:t>
            </w:r>
            <w:r w:rsidR="001A704D">
              <w:rPr>
                <w:rFonts w:ascii="Sylfaen" w:eastAsia="Arial Unicode MS" w:hAnsi="Sylfaen" w:cs="Arial Unicode MS"/>
                <w:sz w:val="20"/>
                <w:szCs w:val="20"/>
              </w:rPr>
              <w:t xml:space="preserve"> სამკურნალწამლო ფორმების დოზების გამოსათვლელი ფორმულები</w:t>
            </w:r>
          </w:p>
        </w:tc>
        <w:tc>
          <w:tcPr>
            <w:tcW w:w="586" w:type="pct"/>
            <w:vAlign w:val="center"/>
          </w:tcPr>
          <w:p w14:paraId="761EF367" w14:textId="77777777" w:rsidR="00DE376E" w:rsidRPr="003F116B" w:rsidRDefault="00DE376E" w:rsidP="0075764B">
            <w:pPr>
              <w:spacing w:after="0" w:line="240" w:lineRule="auto"/>
              <w:ind w:left="176"/>
              <w:jc w:val="center"/>
              <w:rPr>
                <w:rFonts w:ascii="Sylfaen" w:eastAsia="Merriweather" w:hAnsi="Sylfaen" w:cs="Merriweather"/>
                <w:sz w:val="20"/>
                <w:szCs w:val="20"/>
              </w:rPr>
            </w:pPr>
            <w:r w:rsidRPr="003F116B">
              <w:rPr>
                <w:rFonts w:ascii="Sylfaen" w:eastAsia="Arial Unicode MS" w:hAnsi="Sylfaen" w:cs="Arial Unicode MS"/>
                <w:sz w:val="20"/>
                <w:szCs w:val="20"/>
              </w:rPr>
              <w:t>პრაქტიკული დავალება</w:t>
            </w:r>
          </w:p>
          <w:p w14:paraId="1C6CA145" w14:textId="77777777" w:rsidR="00DE376E" w:rsidRPr="003F116B" w:rsidRDefault="00DE376E" w:rsidP="0075764B">
            <w:pPr>
              <w:spacing w:after="0" w:line="240" w:lineRule="auto"/>
              <w:ind w:left="176"/>
              <w:jc w:val="center"/>
              <w:rPr>
                <w:rFonts w:ascii="Sylfaen" w:eastAsia="Merriweather" w:hAnsi="Sylfaen" w:cs="Merriweather"/>
                <w:sz w:val="20"/>
                <w:szCs w:val="20"/>
              </w:rPr>
            </w:pPr>
          </w:p>
        </w:tc>
      </w:tr>
      <w:tr w:rsidR="00DE376E" w:rsidRPr="003F116B" w14:paraId="11D19AF1" w14:textId="77777777" w:rsidTr="00260797">
        <w:trPr>
          <w:trHeight w:val="1040"/>
          <w:jc w:val="center"/>
        </w:trPr>
        <w:tc>
          <w:tcPr>
            <w:tcW w:w="1003" w:type="pct"/>
            <w:vAlign w:val="center"/>
          </w:tcPr>
          <w:p w14:paraId="01462F9F" w14:textId="6F67E466" w:rsidR="00DE376E" w:rsidRPr="003F116B" w:rsidRDefault="006D7502" w:rsidP="004F4744">
            <w:pPr>
              <w:spacing w:after="0" w:line="240" w:lineRule="auto"/>
              <w:jc w:val="both"/>
              <w:rPr>
                <w:rFonts w:ascii="Sylfaen" w:hAnsi="Sylfaen"/>
                <w:sz w:val="20"/>
                <w:szCs w:val="20"/>
              </w:rPr>
            </w:pPr>
            <w:r>
              <w:rPr>
                <w:rFonts w:ascii="Sylfaen" w:eastAsia="Arial Unicode MS" w:hAnsi="Sylfaen" w:cs="Arial Unicode MS"/>
                <w:sz w:val="20"/>
                <w:szCs w:val="20"/>
              </w:rPr>
              <w:t>4</w:t>
            </w:r>
            <w:r w:rsidR="00DE376E" w:rsidRPr="003F116B">
              <w:rPr>
                <w:rFonts w:ascii="Sylfaen" w:eastAsia="Arial Unicode MS" w:hAnsi="Sylfaen" w:cs="Arial Unicode MS"/>
                <w:sz w:val="20"/>
                <w:szCs w:val="20"/>
              </w:rPr>
              <w:t>. ხსნარების</w:t>
            </w:r>
            <w:r w:rsidR="00DE376E" w:rsidRPr="003F116B">
              <w:rPr>
                <w:rFonts w:ascii="Sylfaen" w:hAnsi="Sylfaen"/>
                <w:sz w:val="20"/>
                <w:szCs w:val="20"/>
              </w:rPr>
              <w:t xml:space="preserve"> </w:t>
            </w:r>
            <w:r w:rsidR="00DE376E" w:rsidRPr="003F116B">
              <w:rPr>
                <w:rFonts w:ascii="Sylfaen" w:eastAsia="Arial Unicode MS" w:hAnsi="Sylfaen" w:cs="Arial Unicode MS"/>
                <w:sz w:val="20"/>
                <w:szCs w:val="20"/>
              </w:rPr>
              <w:t>კონცენტრაციის</w:t>
            </w:r>
            <w:r w:rsidR="00DE376E" w:rsidRPr="003F116B">
              <w:rPr>
                <w:rFonts w:ascii="Sylfaen" w:hAnsi="Sylfaen"/>
                <w:sz w:val="20"/>
                <w:szCs w:val="20"/>
              </w:rPr>
              <w:t xml:space="preserve"> </w:t>
            </w:r>
            <w:r w:rsidR="00DE376E" w:rsidRPr="003F116B">
              <w:rPr>
                <w:rFonts w:ascii="Sylfaen" w:eastAsia="Arial Unicode MS" w:hAnsi="Sylfaen" w:cs="Arial Unicode MS"/>
                <w:sz w:val="20"/>
                <w:szCs w:val="20"/>
              </w:rPr>
              <w:t>დადგენა</w:t>
            </w:r>
            <w:r w:rsidR="00DE376E" w:rsidRPr="003F116B">
              <w:rPr>
                <w:rFonts w:ascii="Sylfaen" w:hAnsi="Sylfaen"/>
                <w:sz w:val="20"/>
                <w:szCs w:val="20"/>
              </w:rPr>
              <w:t xml:space="preserve"> </w:t>
            </w:r>
            <w:r w:rsidR="00DE376E" w:rsidRPr="003F116B">
              <w:rPr>
                <w:rFonts w:ascii="Sylfaen" w:eastAsia="Arial Unicode MS" w:hAnsi="Sylfaen" w:cs="Arial Unicode MS"/>
                <w:sz w:val="20"/>
                <w:szCs w:val="20"/>
              </w:rPr>
              <w:t>და</w:t>
            </w:r>
            <w:r w:rsidR="00DE376E" w:rsidRPr="003F116B">
              <w:rPr>
                <w:rFonts w:ascii="Sylfaen" w:hAnsi="Sylfaen"/>
                <w:sz w:val="20"/>
                <w:szCs w:val="20"/>
              </w:rPr>
              <w:t xml:space="preserve"> </w:t>
            </w:r>
            <w:r w:rsidR="00DE376E" w:rsidRPr="003F116B">
              <w:rPr>
                <w:rFonts w:ascii="Sylfaen" w:eastAsia="Arial Unicode MS" w:hAnsi="Sylfaen" w:cs="Arial Unicode MS"/>
                <w:sz w:val="20"/>
                <w:szCs w:val="20"/>
              </w:rPr>
              <w:t>კონცენტრაციის</w:t>
            </w:r>
            <w:r w:rsidR="00DE376E" w:rsidRPr="003F116B">
              <w:rPr>
                <w:rFonts w:ascii="Sylfaen" w:hAnsi="Sylfaen"/>
                <w:sz w:val="20"/>
                <w:szCs w:val="20"/>
              </w:rPr>
              <w:t xml:space="preserve"> </w:t>
            </w:r>
            <w:r w:rsidR="00DE376E" w:rsidRPr="003F116B">
              <w:rPr>
                <w:rFonts w:ascii="Sylfaen" w:eastAsia="Arial Unicode MS" w:hAnsi="Sylfaen" w:cs="Arial Unicode MS"/>
                <w:sz w:val="20"/>
                <w:szCs w:val="20"/>
              </w:rPr>
              <w:t>ცვლილებაზე ამოცანების შესრულება</w:t>
            </w:r>
          </w:p>
          <w:p w14:paraId="7C9D8EB2" w14:textId="77777777" w:rsidR="00DE376E" w:rsidRPr="003F116B" w:rsidRDefault="00DE376E" w:rsidP="007A75A6">
            <w:pPr>
              <w:spacing w:after="0" w:line="240" w:lineRule="auto"/>
              <w:ind w:left="720"/>
              <w:jc w:val="center"/>
              <w:rPr>
                <w:rFonts w:ascii="Sylfaen" w:eastAsia="Merriweather" w:hAnsi="Sylfaen" w:cs="Merriweather"/>
                <w:sz w:val="20"/>
                <w:szCs w:val="20"/>
              </w:rPr>
            </w:pPr>
          </w:p>
          <w:p w14:paraId="43783BC0" w14:textId="77777777" w:rsidR="00DE376E" w:rsidRPr="003F116B" w:rsidRDefault="00DE376E" w:rsidP="007A75A6">
            <w:pPr>
              <w:spacing w:after="0" w:line="240" w:lineRule="auto"/>
              <w:jc w:val="center"/>
              <w:rPr>
                <w:rFonts w:ascii="Sylfaen" w:eastAsia="Merriweather" w:hAnsi="Sylfaen" w:cs="Merriweather"/>
                <w:sz w:val="20"/>
                <w:szCs w:val="20"/>
              </w:rPr>
            </w:pPr>
          </w:p>
          <w:p w14:paraId="76990824" w14:textId="77777777" w:rsidR="00DE376E" w:rsidRPr="003F116B" w:rsidRDefault="00DE376E" w:rsidP="007A75A6">
            <w:pPr>
              <w:spacing w:after="0" w:line="240" w:lineRule="auto"/>
              <w:jc w:val="center"/>
              <w:rPr>
                <w:rFonts w:ascii="Sylfaen" w:eastAsia="Merriweather" w:hAnsi="Sylfaen" w:cs="Merriweather"/>
                <w:sz w:val="20"/>
                <w:szCs w:val="20"/>
              </w:rPr>
            </w:pPr>
          </w:p>
        </w:tc>
        <w:tc>
          <w:tcPr>
            <w:tcW w:w="1695" w:type="pct"/>
            <w:tcBorders>
              <w:bottom w:val="single" w:sz="4" w:space="0" w:color="000000"/>
            </w:tcBorders>
          </w:tcPr>
          <w:p w14:paraId="67DA53A6" w14:textId="77777777" w:rsidR="00DE376E" w:rsidRPr="007A75A6" w:rsidRDefault="00DE376E" w:rsidP="002A2087">
            <w:pPr>
              <w:pStyle w:val="af"/>
              <w:numPr>
                <w:ilvl w:val="0"/>
                <w:numId w:val="3"/>
              </w:numPr>
              <w:tabs>
                <w:tab w:val="left" w:pos="256"/>
              </w:tabs>
              <w:spacing w:after="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sz w:val="20"/>
                <w:szCs w:val="20"/>
              </w:rPr>
              <w:t xml:space="preserve">სწორად </w:t>
            </w:r>
            <w:r w:rsidR="002D7F97">
              <w:rPr>
                <w:rFonts w:ascii="Sylfaen" w:eastAsia="Arial Unicode MS" w:hAnsi="Sylfaen" w:cs="Arial Unicode MS"/>
                <w:sz w:val="20"/>
                <w:szCs w:val="20"/>
              </w:rPr>
              <w:t>ახასითებს</w:t>
            </w:r>
            <w:r w:rsidRPr="007A75A6">
              <w:rPr>
                <w:rFonts w:ascii="Sylfaen" w:eastAsia="Arial Unicode MS" w:hAnsi="Sylfaen" w:cs="Arial Unicode MS"/>
                <w:sz w:val="20"/>
                <w:szCs w:val="20"/>
              </w:rPr>
              <w:t xml:space="preserve"> </w:t>
            </w:r>
            <w:r w:rsidRPr="007A75A6">
              <w:rPr>
                <w:rFonts w:ascii="Sylfaen" w:eastAsia="Arial Unicode MS" w:hAnsi="Sylfaen" w:cs="Arial Unicode MS"/>
                <w:b/>
                <w:sz w:val="20"/>
                <w:szCs w:val="20"/>
              </w:rPr>
              <w:t>ხსნარის კონცენტრაციის სახეებს;</w:t>
            </w:r>
          </w:p>
          <w:p w14:paraId="3DC7E9D6" w14:textId="77777777" w:rsidR="00DE376E" w:rsidRPr="007A75A6" w:rsidRDefault="00DE376E" w:rsidP="002A2087">
            <w:pPr>
              <w:pStyle w:val="af"/>
              <w:numPr>
                <w:ilvl w:val="0"/>
                <w:numId w:val="3"/>
              </w:numPr>
              <w:tabs>
                <w:tab w:val="left" w:pos="256"/>
              </w:tabs>
              <w:spacing w:before="60" w:after="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დავალების შესაბამისად</w:t>
            </w:r>
            <w:r w:rsidR="002D7F97">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სწორად იყენებს </w:t>
            </w:r>
            <w:r w:rsidRPr="007A75A6">
              <w:rPr>
                <w:rFonts w:ascii="Sylfaen" w:eastAsia="Arial Unicode MS" w:hAnsi="Sylfaen" w:cs="Arial Unicode MS"/>
                <w:b/>
                <w:sz w:val="20"/>
                <w:szCs w:val="20"/>
              </w:rPr>
              <w:t>წამლის პროცენტობის შემცირების მეთოდ</w:t>
            </w:r>
            <w:r w:rsidR="002D7F97">
              <w:rPr>
                <w:rFonts w:ascii="Sylfaen" w:eastAsia="Arial Unicode MS" w:hAnsi="Sylfaen" w:cs="Arial Unicode MS"/>
                <w:b/>
                <w:sz w:val="20"/>
                <w:szCs w:val="20"/>
              </w:rPr>
              <w:t>ებ</w:t>
            </w:r>
            <w:r w:rsidRPr="007A75A6">
              <w:rPr>
                <w:rFonts w:ascii="Sylfaen" w:eastAsia="Arial Unicode MS" w:hAnsi="Sylfaen" w:cs="Arial Unicode MS"/>
                <w:b/>
                <w:sz w:val="20"/>
                <w:szCs w:val="20"/>
              </w:rPr>
              <w:t>ს;</w:t>
            </w:r>
          </w:p>
          <w:p w14:paraId="39628B1D" w14:textId="77777777" w:rsidR="00DE376E" w:rsidRPr="007A75A6" w:rsidRDefault="00DE376E" w:rsidP="002A2087">
            <w:pPr>
              <w:pStyle w:val="af"/>
              <w:numPr>
                <w:ilvl w:val="0"/>
                <w:numId w:val="3"/>
              </w:numPr>
              <w:tabs>
                <w:tab w:val="left" w:pos="256"/>
              </w:tabs>
              <w:spacing w:before="60" w:after="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დავალების შესაბამისად</w:t>
            </w:r>
            <w:r w:rsidR="002D7F97">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სწორად ახდენს </w:t>
            </w:r>
            <w:r w:rsidRPr="007A75A6">
              <w:rPr>
                <w:rFonts w:ascii="Sylfaen" w:eastAsia="Arial Unicode MS" w:hAnsi="Sylfaen" w:cs="Arial Unicode MS"/>
                <w:b/>
                <w:sz w:val="20"/>
                <w:szCs w:val="20"/>
              </w:rPr>
              <w:t>ინტრავენული გადასხმების კალკულაციას;</w:t>
            </w:r>
            <w:r w:rsidRPr="007A75A6">
              <w:rPr>
                <w:rFonts w:ascii="Sylfaen" w:eastAsia="Merriweather" w:hAnsi="Sylfaen" w:cs="Merriweather"/>
                <w:sz w:val="20"/>
                <w:szCs w:val="20"/>
              </w:rPr>
              <w:t xml:space="preserve"> </w:t>
            </w:r>
          </w:p>
          <w:p w14:paraId="147F9F3F" w14:textId="77777777" w:rsidR="00DE376E" w:rsidRPr="007A75A6" w:rsidRDefault="00DE376E" w:rsidP="002A2087">
            <w:pPr>
              <w:pStyle w:val="af"/>
              <w:numPr>
                <w:ilvl w:val="0"/>
                <w:numId w:val="3"/>
              </w:numPr>
              <w:tabs>
                <w:tab w:val="left" w:pos="256"/>
              </w:tabs>
              <w:spacing w:before="60" w:after="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 xml:space="preserve"> სწორად განმარტავს </w:t>
            </w:r>
            <w:r w:rsidRPr="007A75A6">
              <w:rPr>
                <w:rFonts w:ascii="Sylfaen" w:eastAsia="Arial Unicode MS" w:hAnsi="Sylfaen" w:cs="Arial Unicode MS"/>
                <w:b/>
                <w:sz w:val="20"/>
                <w:szCs w:val="20"/>
              </w:rPr>
              <w:t>სითხის ბალანსთან დაკავშირებულ ცნებებს</w:t>
            </w:r>
            <w:r w:rsidR="002D7F97">
              <w:rPr>
                <w:rFonts w:ascii="Sylfaen" w:eastAsia="Arial Unicode MS" w:hAnsi="Sylfaen" w:cs="Arial Unicode MS"/>
                <w:b/>
                <w:sz w:val="20"/>
                <w:szCs w:val="20"/>
              </w:rPr>
              <w:t>.</w:t>
            </w:r>
          </w:p>
        </w:tc>
        <w:tc>
          <w:tcPr>
            <w:tcW w:w="1716" w:type="pct"/>
          </w:tcPr>
          <w:p w14:paraId="133AE17C" w14:textId="22D08E79" w:rsidR="00DE376E" w:rsidRPr="007A75A6" w:rsidRDefault="00DE376E" w:rsidP="00E003C8">
            <w:pPr>
              <w:shd w:val="clear" w:color="auto" w:fill="FFFFFF"/>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 xml:space="preserve">ხსნარის კონცენტრაციის სახეები: </w:t>
            </w:r>
            <w:r w:rsidRPr="007A75A6">
              <w:rPr>
                <w:rFonts w:ascii="Sylfaen" w:eastAsia="Arial Unicode MS" w:hAnsi="Sylfaen" w:cs="Arial Unicode MS"/>
                <w:sz w:val="20"/>
                <w:szCs w:val="20"/>
              </w:rPr>
              <w:t>ხსნარის პროცენტობა</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მასა/მოცულობა განზავება</w:t>
            </w:r>
          </w:p>
          <w:p w14:paraId="0AB0D56A" w14:textId="77777777" w:rsidR="00DE376E" w:rsidRPr="007A75A6" w:rsidRDefault="00DE376E" w:rsidP="007A75A6">
            <w:pPr>
              <w:shd w:val="clear" w:color="auto" w:fill="FFFFFF"/>
              <w:spacing w:after="0" w:line="240" w:lineRule="auto"/>
              <w:jc w:val="both"/>
              <w:rPr>
                <w:rFonts w:ascii="Sylfaen" w:eastAsia="Merriweather" w:hAnsi="Sylfaen" w:cs="Merriweather"/>
                <w:sz w:val="20"/>
                <w:szCs w:val="20"/>
              </w:rPr>
            </w:pPr>
            <w:r w:rsidRPr="007A75A6">
              <w:rPr>
                <w:rFonts w:ascii="Sylfaen" w:eastAsia="Arial Unicode MS" w:hAnsi="Sylfaen" w:cs="Arial Unicode MS"/>
                <w:b/>
                <w:sz w:val="20"/>
                <w:szCs w:val="20"/>
              </w:rPr>
              <w:t>წამლის პროცენტობის შემცირების მეთოდ</w:t>
            </w:r>
            <w:r w:rsidR="002D7F97">
              <w:rPr>
                <w:rFonts w:ascii="Sylfaen" w:eastAsia="Arial Unicode MS" w:hAnsi="Sylfaen" w:cs="Arial Unicode MS"/>
                <w:b/>
                <w:sz w:val="20"/>
                <w:szCs w:val="20"/>
              </w:rPr>
              <w:t>ებ</w:t>
            </w:r>
            <w:r w:rsidRPr="007A75A6">
              <w:rPr>
                <w:rFonts w:ascii="Sylfaen" w:eastAsia="Arial Unicode MS" w:hAnsi="Sylfaen" w:cs="Arial Unicode MS"/>
                <w:b/>
                <w:sz w:val="20"/>
                <w:szCs w:val="20"/>
              </w:rPr>
              <w:t xml:space="preserve">ი: </w:t>
            </w:r>
          </w:p>
          <w:p w14:paraId="11F5BA43" w14:textId="7D6E39E3" w:rsidR="00DE376E" w:rsidRDefault="00DE376E" w:rsidP="00E003C8">
            <w:pPr>
              <w:shd w:val="clear" w:color="auto" w:fill="FFFFFF"/>
              <w:spacing w:after="0" w:line="240" w:lineRule="auto"/>
              <w:jc w:val="both"/>
              <w:rPr>
                <w:rFonts w:ascii="Sylfaen" w:eastAsia="Arial Unicode MS" w:hAnsi="Sylfaen" w:cs="Arial Unicode MS"/>
                <w:sz w:val="20"/>
                <w:szCs w:val="20"/>
              </w:rPr>
            </w:pPr>
            <w:r w:rsidRPr="00E003C8">
              <w:rPr>
                <w:rFonts w:ascii="Sylfaen" w:eastAsia="Arial Unicode MS" w:hAnsi="Sylfaen" w:cs="Arial Unicode MS"/>
                <w:sz w:val="20"/>
                <w:szCs w:val="20"/>
              </w:rPr>
              <w:t>სტერილური საინექციო წყლით განზავება</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 xml:space="preserve"> ორი სხვადასხვა პროცენტობის მედიკამენტის შერევით.</w:t>
            </w:r>
          </w:p>
          <w:p w14:paraId="1AF759A2" w14:textId="77777777" w:rsidR="00DE376E" w:rsidRDefault="00DE376E" w:rsidP="007A75A6">
            <w:pPr>
              <w:shd w:val="clear" w:color="auto" w:fill="FFFFFF"/>
              <w:spacing w:after="0" w:line="240" w:lineRule="auto"/>
              <w:jc w:val="both"/>
              <w:rPr>
                <w:rFonts w:ascii="Sylfaen" w:eastAsia="Arial Unicode MS" w:hAnsi="Sylfaen" w:cs="Arial Unicode MS"/>
                <w:b/>
                <w:sz w:val="20"/>
                <w:szCs w:val="20"/>
              </w:rPr>
            </w:pPr>
          </w:p>
          <w:p w14:paraId="1E3665A9" w14:textId="77777777" w:rsidR="00DE376E" w:rsidRDefault="00DE376E" w:rsidP="007A75A6">
            <w:pPr>
              <w:shd w:val="clear" w:color="auto" w:fill="FFFFFF"/>
              <w:spacing w:after="0" w:line="240" w:lineRule="auto"/>
              <w:jc w:val="both"/>
              <w:rPr>
                <w:rFonts w:ascii="Sylfaen" w:eastAsia="Arial Unicode MS" w:hAnsi="Sylfaen" w:cs="Arial Unicode MS"/>
                <w:b/>
                <w:sz w:val="20"/>
                <w:szCs w:val="20"/>
              </w:rPr>
            </w:pPr>
            <w:r w:rsidRPr="007A75A6">
              <w:rPr>
                <w:rFonts w:ascii="Sylfaen" w:eastAsia="Arial Unicode MS" w:hAnsi="Sylfaen" w:cs="Arial Unicode MS"/>
                <w:b/>
                <w:sz w:val="20"/>
                <w:szCs w:val="20"/>
              </w:rPr>
              <w:t xml:space="preserve">ინტრავენული გადასხმების კალკულაცია: </w:t>
            </w:r>
          </w:p>
          <w:p w14:paraId="27E6B4A6" w14:textId="77777777" w:rsidR="00DE376E" w:rsidRDefault="00DE376E" w:rsidP="003F116B">
            <w:pPr>
              <w:shd w:val="clear" w:color="auto" w:fill="FFFFFF"/>
              <w:spacing w:after="0" w:line="240" w:lineRule="auto"/>
              <w:jc w:val="both"/>
              <w:rPr>
                <w:rFonts w:ascii="Sylfaen" w:eastAsia="Arial Unicode MS" w:hAnsi="Sylfaen" w:cs="Arial Unicode MS"/>
                <w:sz w:val="20"/>
                <w:szCs w:val="20"/>
              </w:rPr>
            </w:pPr>
            <w:r w:rsidRPr="007A75A6">
              <w:rPr>
                <w:rFonts w:ascii="Sylfaen" w:eastAsia="Arial Unicode MS" w:hAnsi="Sylfaen" w:cs="Arial Unicode MS"/>
                <w:sz w:val="20"/>
                <w:szCs w:val="20"/>
              </w:rPr>
              <w:t>დროფ ფაქტორიან საინფუზიო სისტემებში, პამპზე</w:t>
            </w:r>
            <w:r w:rsidRPr="007A75A6">
              <w:rPr>
                <w:rFonts w:ascii="Sylfaen" w:eastAsia="Merriweather" w:hAnsi="Sylfaen" w:cs="Merriweather"/>
                <w:b/>
                <w:sz w:val="20"/>
                <w:szCs w:val="20"/>
              </w:rPr>
              <w:t xml:space="preserve"> </w:t>
            </w:r>
          </w:p>
          <w:p w14:paraId="0447C4AB" w14:textId="77777777" w:rsidR="00DE376E" w:rsidRDefault="00DE376E" w:rsidP="003F116B">
            <w:pPr>
              <w:shd w:val="clear" w:color="auto" w:fill="FFFFFF"/>
              <w:spacing w:after="0" w:line="240" w:lineRule="auto"/>
              <w:jc w:val="both"/>
              <w:rPr>
                <w:rFonts w:ascii="Sylfaen" w:eastAsia="Arial Unicode MS" w:hAnsi="Sylfaen" w:cs="Arial Unicode MS"/>
                <w:sz w:val="20"/>
                <w:szCs w:val="20"/>
              </w:rPr>
            </w:pPr>
            <w:r w:rsidRPr="003F116B">
              <w:rPr>
                <w:rFonts w:ascii="Sylfaen" w:eastAsia="Arial Unicode MS" w:hAnsi="Sylfaen" w:cs="Arial Unicode MS"/>
                <w:b/>
                <w:sz w:val="20"/>
                <w:szCs w:val="20"/>
              </w:rPr>
              <w:t>სითხის ბალანსთან დაკავშირებული ცნებები:</w:t>
            </w:r>
            <w:r w:rsidRPr="003F116B">
              <w:rPr>
                <w:rFonts w:ascii="Sylfaen" w:eastAsia="Arial Unicode MS" w:hAnsi="Sylfaen" w:cs="Arial Unicode MS"/>
                <w:sz w:val="20"/>
                <w:szCs w:val="20"/>
              </w:rPr>
              <w:t xml:space="preserve"> </w:t>
            </w:r>
          </w:p>
          <w:p w14:paraId="0734F65E" w14:textId="47C902C2" w:rsidR="00DE376E" w:rsidRPr="007A75A6" w:rsidRDefault="00DE376E" w:rsidP="00E003C8">
            <w:pPr>
              <w:shd w:val="clear" w:color="auto" w:fill="FFFFFF"/>
              <w:spacing w:after="0" w:line="240" w:lineRule="auto"/>
              <w:jc w:val="both"/>
              <w:rPr>
                <w:rFonts w:ascii="Sylfaen" w:eastAsia="Arial Unicode MS" w:hAnsi="Sylfaen" w:cs="Arial Unicode MS"/>
                <w:sz w:val="20"/>
                <w:szCs w:val="20"/>
              </w:rPr>
            </w:pPr>
            <w:r w:rsidRPr="00E003C8">
              <w:rPr>
                <w:rFonts w:ascii="Sylfaen" w:eastAsia="Arial Unicode MS" w:hAnsi="Sylfaen" w:cs="Arial Unicode MS"/>
                <w:sz w:val="20"/>
                <w:szCs w:val="20"/>
              </w:rPr>
              <w:t>სითხის ბალანსი</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სითხის მოძრაობა</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ქსოვილური სითხის წარმოქმნა</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სითხის ბალანსის შენარჩუნება</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lastRenderedPageBreak/>
              <w:t>დეჰიდრატაცია</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სითხით გადატვირთვა.</w:t>
            </w:r>
          </w:p>
        </w:tc>
        <w:tc>
          <w:tcPr>
            <w:tcW w:w="586" w:type="pct"/>
            <w:vAlign w:val="center"/>
          </w:tcPr>
          <w:p w14:paraId="15DC2C1F" w14:textId="77777777" w:rsidR="00DE376E" w:rsidRPr="003F116B" w:rsidRDefault="00DE376E" w:rsidP="0075764B">
            <w:pPr>
              <w:spacing w:after="0" w:line="240" w:lineRule="auto"/>
              <w:ind w:left="176"/>
              <w:jc w:val="center"/>
              <w:rPr>
                <w:rFonts w:ascii="Sylfaen" w:eastAsia="Merriweather" w:hAnsi="Sylfaen" w:cs="Merriweather"/>
                <w:sz w:val="20"/>
                <w:szCs w:val="20"/>
              </w:rPr>
            </w:pPr>
            <w:r w:rsidRPr="003F116B">
              <w:rPr>
                <w:rFonts w:ascii="Sylfaen" w:eastAsia="Arial Unicode MS" w:hAnsi="Sylfaen" w:cs="Arial Unicode MS"/>
                <w:sz w:val="20"/>
                <w:szCs w:val="20"/>
              </w:rPr>
              <w:lastRenderedPageBreak/>
              <w:t>პრაქტიკული დავალება</w:t>
            </w:r>
          </w:p>
          <w:p w14:paraId="3A956F0A" w14:textId="77777777" w:rsidR="00DE376E" w:rsidRPr="003F116B" w:rsidRDefault="00DE376E" w:rsidP="0075764B">
            <w:pPr>
              <w:spacing w:after="0" w:line="240" w:lineRule="auto"/>
              <w:ind w:left="176"/>
              <w:jc w:val="center"/>
              <w:rPr>
                <w:rFonts w:ascii="Sylfaen" w:eastAsia="Merriweather" w:hAnsi="Sylfaen" w:cs="Merriweather"/>
                <w:sz w:val="20"/>
                <w:szCs w:val="20"/>
              </w:rPr>
            </w:pPr>
          </w:p>
        </w:tc>
      </w:tr>
      <w:tr w:rsidR="00DE376E" w:rsidRPr="003F116B" w14:paraId="09B4643C" w14:textId="77777777" w:rsidTr="00260797">
        <w:trPr>
          <w:trHeight w:val="597"/>
          <w:jc w:val="center"/>
        </w:trPr>
        <w:tc>
          <w:tcPr>
            <w:tcW w:w="1003" w:type="pct"/>
            <w:vAlign w:val="center"/>
          </w:tcPr>
          <w:p w14:paraId="3131CDE4" w14:textId="6E7845F7" w:rsidR="00DE376E" w:rsidRPr="003F116B" w:rsidRDefault="006D7502" w:rsidP="004F4744">
            <w:pPr>
              <w:spacing w:after="0" w:line="240" w:lineRule="auto"/>
              <w:jc w:val="both"/>
              <w:rPr>
                <w:rFonts w:ascii="Sylfaen" w:hAnsi="Sylfaen"/>
                <w:sz w:val="20"/>
                <w:szCs w:val="20"/>
              </w:rPr>
            </w:pPr>
            <w:r>
              <w:rPr>
                <w:rFonts w:ascii="Sylfaen" w:hAnsi="Sylfaen"/>
                <w:sz w:val="20"/>
                <w:szCs w:val="20"/>
              </w:rPr>
              <w:lastRenderedPageBreak/>
              <w:t xml:space="preserve">5. </w:t>
            </w:r>
            <w:r w:rsidR="00DE376E" w:rsidRPr="003F116B">
              <w:rPr>
                <w:rFonts w:ascii="Sylfaen" w:hAnsi="Sylfaen"/>
                <w:sz w:val="20"/>
                <w:szCs w:val="20"/>
              </w:rPr>
              <w:t xml:space="preserve"> </w:t>
            </w:r>
            <w:r w:rsidR="00DE376E" w:rsidRPr="003F116B">
              <w:rPr>
                <w:rFonts w:ascii="Sylfaen" w:eastAsia="Arial Unicode MS" w:hAnsi="Sylfaen" w:cs="Arial Unicode MS"/>
                <w:sz w:val="20"/>
                <w:szCs w:val="20"/>
              </w:rPr>
              <w:t>დოზირების</w:t>
            </w:r>
            <w:r w:rsidR="00DE376E" w:rsidRPr="003F116B">
              <w:rPr>
                <w:rFonts w:ascii="Sylfaen" w:eastAsia="Arial" w:hAnsi="Sylfaen" w:cs="Arial"/>
                <w:sz w:val="20"/>
                <w:szCs w:val="20"/>
              </w:rPr>
              <w:t xml:space="preserve"> </w:t>
            </w:r>
            <w:r w:rsidR="00DE376E" w:rsidRPr="003F116B">
              <w:rPr>
                <w:rFonts w:ascii="Sylfaen" w:eastAsia="Arial Unicode MS" w:hAnsi="Sylfaen" w:cs="Arial Unicode MS"/>
                <w:sz w:val="20"/>
                <w:szCs w:val="20"/>
              </w:rPr>
              <w:t>ამოცანების</w:t>
            </w:r>
            <w:r w:rsidR="00DE376E" w:rsidRPr="003F116B">
              <w:rPr>
                <w:rFonts w:ascii="Sylfaen" w:eastAsia="Arial" w:hAnsi="Sylfaen" w:cs="Arial"/>
                <w:sz w:val="20"/>
                <w:szCs w:val="20"/>
              </w:rPr>
              <w:t xml:space="preserve"> </w:t>
            </w:r>
            <w:r w:rsidR="00DE376E" w:rsidRPr="003F116B">
              <w:rPr>
                <w:rFonts w:ascii="Sylfaen" w:eastAsia="Arial Unicode MS" w:hAnsi="Sylfaen" w:cs="Arial Unicode MS"/>
                <w:sz w:val="20"/>
                <w:szCs w:val="20"/>
              </w:rPr>
              <w:t>შესრულება</w:t>
            </w:r>
          </w:p>
        </w:tc>
        <w:tc>
          <w:tcPr>
            <w:tcW w:w="1695" w:type="pct"/>
            <w:tcBorders>
              <w:bottom w:val="single" w:sz="4" w:space="0" w:color="000000"/>
            </w:tcBorders>
          </w:tcPr>
          <w:p w14:paraId="5EB48276" w14:textId="77777777" w:rsidR="00DE376E" w:rsidRPr="007A75A6" w:rsidRDefault="002D7F97" w:rsidP="002A2087">
            <w:pPr>
              <w:pStyle w:val="af"/>
              <w:numPr>
                <w:ilvl w:val="0"/>
                <w:numId w:val="4"/>
              </w:numPr>
              <w:tabs>
                <w:tab w:val="left" w:pos="256"/>
              </w:tabs>
              <w:spacing w:after="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b/>
                <w:sz w:val="20"/>
                <w:szCs w:val="20"/>
              </w:rPr>
              <w:t>წამლის ფორმის და დანიშნული მედიკამენტის ერთეულის მიხედვით</w:t>
            </w:r>
            <w:r>
              <w:rPr>
                <w:rFonts w:ascii="Sylfaen" w:eastAsia="Arial Unicode MS" w:hAnsi="Sylfaen" w:cs="Arial Unicode MS"/>
                <w:b/>
                <w:sz w:val="20"/>
                <w:szCs w:val="20"/>
              </w:rPr>
              <w:t xml:space="preserve"> </w:t>
            </w:r>
            <w:r w:rsidR="00DE376E" w:rsidRPr="007A75A6">
              <w:rPr>
                <w:rFonts w:ascii="Sylfaen" w:eastAsia="Arial Unicode MS" w:hAnsi="Sylfaen" w:cs="Arial Unicode MS"/>
                <w:sz w:val="20"/>
                <w:szCs w:val="20"/>
              </w:rPr>
              <w:t xml:space="preserve">ანგარიშობს </w:t>
            </w:r>
            <w:r w:rsidR="00DE376E" w:rsidRPr="007A75A6">
              <w:rPr>
                <w:rFonts w:ascii="Sylfaen" w:eastAsia="Arial Unicode MS" w:hAnsi="Sylfaen" w:cs="Arial Unicode MS"/>
                <w:b/>
                <w:sz w:val="20"/>
                <w:szCs w:val="20"/>
              </w:rPr>
              <w:t>K კოეფიციენტს</w:t>
            </w:r>
            <w:r w:rsidR="00DE376E" w:rsidRPr="007A75A6">
              <w:rPr>
                <w:rFonts w:ascii="Sylfaen" w:eastAsia="Merriweather" w:hAnsi="Sylfaen" w:cs="Merriweather"/>
                <w:sz w:val="20"/>
                <w:szCs w:val="20"/>
              </w:rPr>
              <w:t xml:space="preserve">  </w:t>
            </w:r>
            <w:r w:rsidR="00DE376E" w:rsidRPr="007A75A6">
              <w:rPr>
                <w:rFonts w:ascii="Sylfaen" w:eastAsia="Arial Unicode MS" w:hAnsi="Sylfaen" w:cs="Arial Unicode MS"/>
                <w:b/>
                <w:sz w:val="20"/>
                <w:szCs w:val="20"/>
              </w:rPr>
              <w:t xml:space="preserve"> ნებისმიერ წამალზე;</w:t>
            </w:r>
          </w:p>
          <w:p w14:paraId="4DFDD284" w14:textId="77777777" w:rsidR="00DE376E" w:rsidRPr="007A75A6" w:rsidRDefault="00DE376E" w:rsidP="002A2087">
            <w:pPr>
              <w:pStyle w:val="af"/>
              <w:numPr>
                <w:ilvl w:val="0"/>
                <w:numId w:val="4"/>
              </w:numPr>
              <w:tabs>
                <w:tab w:val="left" w:pos="256"/>
              </w:tabs>
              <w:spacing w:after="120" w:line="240" w:lineRule="auto"/>
              <w:ind w:left="1"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დავალების შესამაბისად</w:t>
            </w:r>
            <w:r>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w:t>
            </w:r>
            <w:r>
              <w:rPr>
                <w:rFonts w:ascii="Sylfaen" w:eastAsia="Arial Unicode MS" w:hAnsi="Sylfaen" w:cs="Arial Unicode MS"/>
                <w:sz w:val="20"/>
                <w:szCs w:val="20"/>
              </w:rPr>
              <w:t>ცვლის</w:t>
            </w:r>
            <w:r w:rsidRPr="007A75A6">
              <w:rPr>
                <w:rFonts w:ascii="Sylfaen" w:eastAsia="Arial Unicode MS" w:hAnsi="Sylfaen" w:cs="Arial Unicode MS"/>
                <w:sz w:val="20"/>
                <w:szCs w:val="20"/>
              </w:rPr>
              <w:t xml:space="preserve"> </w:t>
            </w:r>
            <w:r w:rsidRPr="007A75A6">
              <w:rPr>
                <w:rFonts w:ascii="Sylfaen" w:eastAsia="Arial Unicode MS" w:hAnsi="Sylfaen" w:cs="Arial Unicode MS"/>
                <w:b/>
                <w:sz w:val="20"/>
                <w:szCs w:val="20"/>
              </w:rPr>
              <w:t xml:space="preserve">წამლის </w:t>
            </w:r>
            <w:r>
              <w:rPr>
                <w:rFonts w:ascii="Sylfaen" w:eastAsia="Arial Unicode MS" w:hAnsi="Sylfaen" w:cs="Arial Unicode MS"/>
                <w:b/>
                <w:sz w:val="20"/>
                <w:szCs w:val="20"/>
              </w:rPr>
              <w:t xml:space="preserve">კონცენტრაციას </w:t>
            </w:r>
            <w:r w:rsidRPr="007A75A6">
              <w:rPr>
                <w:rFonts w:ascii="Sylfaen" w:eastAsia="Arial Unicode MS" w:hAnsi="Sylfaen" w:cs="Arial Unicode MS"/>
                <w:b/>
                <w:sz w:val="20"/>
                <w:szCs w:val="20"/>
              </w:rPr>
              <w:t>K კოეფიციენტის მიხედვით;</w:t>
            </w:r>
          </w:p>
          <w:p w14:paraId="1D81F024" w14:textId="77777777" w:rsidR="00DE376E" w:rsidRPr="007A75A6" w:rsidRDefault="00DE376E" w:rsidP="002A2087">
            <w:pPr>
              <w:pStyle w:val="af"/>
              <w:numPr>
                <w:ilvl w:val="0"/>
                <w:numId w:val="4"/>
              </w:numPr>
              <w:tabs>
                <w:tab w:val="left" w:pos="256"/>
              </w:tabs>
              <w:spacing w:after="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დავალების შესაბამისად</w:t>
            </w:r>
            <w:r w:rsidR="002D7F97">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w:t>
            </w:r>
            <w:r>
              <w:rPr>
                <w:rFonts w:ascii="Sylfaen" w:eastAsia="Arial Unicode MS" w:hAnsi="Sylfaen" w:cs="Arial Unicode MS"/>
                <w:sz w:val="20"/>
                <w:szCs w:val="20"/>
              </w:rPr>
              <w:t>ირჩევს</w:t>
            </w:r>
            <w:r w:rsidRPr="007A75A6">
              <w:rPr>
                <w:rFonts w:ascii="Sylfaen" w:eastAsia="Arial Unicode MS" w:hAnsi="Sylfaen" w:cs="Arial Unicode MS"/>
                <w:sz w:val="20"/>
                <w:szCs w:val="20"/>
              </w:rPr>
              <w:t xml:space="preserve"> </w:t>
            </w:r>
            <w:r w:rsidRPr="007A75A6">
              <w:rPr>
                <w:rFonts w:ascii="Sylfaen" w:eastAsia="Arial Unicode MS" w:hAnsi="Sylfaen" w:cs="Arial Unicode MS"/>
                <w:b/>
                <w:sz w:val="20"/>
                <w:szCs w:val="20"/>
              </w:rPr>
              <w:t>წამლის განზავების მეთოდს;</w:t>
            </w:r>
          </w:p>
          <w:p w14:paraId="1CE654EB" w14:textId="77777777" w:rsidR="00DE376E" w:rsidRPr="007A75A6" w:rsidRDefault="00DE376E" w:rsidP="002A2087">
            <w:pPr>
              <w:pStyle w:val="af"/>
              <w:numPr>
                <w:ilvl w:val="0"/>
                <w:numId w:val="4"/>
              </w:numPr>
              <w:tabs>
                <w:tab w:val="left" w:pos="256"/>
              </w:tabs>
              <w:spacing w:after="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sz w:val="20"/>
                <w:szCs w:val="20"/>
              </w:rPr>
              <w:t>მოცემული ქიმიური ნაერთისთვის სწორად ანგარიშობს</w:t>
            </w:r>
            <w:r w:rsidRPr="007A75A6">
              <w:rPr>
                <w:rFonts w:ascii="Sylfaen" w:eastAsia="Arial Unicode MS" w:hAnsi="Sylfaen" w:cs="Arial Unicode MS"/>
                <w:b/>
                <w:sz w:val="20"/>
                <w:szCs w:val="20"/>
              </w:rPr>
              <w:t xml:space="preserve"> mEq-ს;</w:t>
            </w:r>
          </w:p>
          <w:p w14:paraId="4B548BEB" w14:textId="77777777" w:rsidR="00DE376E" w:rsidRPr="007A75A6" w:rsidRDefault="00DE376E" w:rsidP="002A2087">
            <w:pPr>
              <w:pStyle w:val="af"/>
              <w:numPr>
                <w:ilvl w:val="0"/>
                <w:numId w:val="4"/>
              </w:numPr>
              <w:tabs>
                <w:tab w:val="left" w:pos="256"/>
              </w:tabs>
              <w:spacing w:after="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დანიშნულების შესაბამისად</w:t>
            </w:r>
            <w:r>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იყენებს </w:t>
            </w:r>
            <w:r w:rsidRPr="007A75A6">
              <w:rPr>
                <w:rFonts w:ascii="Sylfaen" w:eastAsia="Arial Unicode MS" w:hAnsi="Sylfaen" w:cs="Arial Unicode MS"/>
                <w:b/>
                <w:sz w:val="20"/>
                <w:szCs w:val="20"/>
              </w:rPr>
              <w:t>საინფუზიო პამპზე გასაშვები წამალის სიჩქარის გამოსათვლელ ფორმულებს;</w:t>
            </w:r>
            <w:r w:rsidRPr="007A75A6">
              <w:rPr>
                <w:rFonts w:ascii="Sylfaen" w:eastAsia="Merriweather" w:hAnsi="Sylfaen" w:cs="Merriweather"/>
                <w:sz w:val="20"/>
                <w:szCs w:val="20"/>
              </w:rPr>
              <w:t xml:space="preserve"> </w:t>
            </w:r>
          </w:p>
          <w:p w14:paraId="0AD0BA87" w14:textId="3CF01577" w:rsidR="00DE376E" w:rsidRPr="0075764B" w:rsidRDefault="00DE376E" w:rsidP="002A2087">
            <w:pPr>
              <w:pStyle w:val="af"/>
              <w:numPr>
                <w:ilvl w:val="0"/>
                <w:numId w:val="4"/>
              </w:numPr>
              <w:tabs>
                <w:tab w:val="left" w:pos="256"/>
              </w:tabs>
              <w:spacing w:after="0" w:line="240" w:lineRule="auto"/>
              <w:ind w:left="1" w:right="33" w:firstLine="0"/>
              <w:jc w:val="both"/>
              <w:rPr>
                <w:rFonts w:ascii="Sylfaen" w:eastAsia="Merriweather" w:hAnsi="Sylfaen" w:cs="Merriweather"/>
                <w:sz w:val="20"/>
                <w:szCs w:val="20"/>
              </w:rPr>
            </w:pPr>
            <w:r w:rsidRPr="007A75A6">
              <w:rPr>
                <w:rFonts w:ascii="Sylfaen" w:eastAsia="Arial Unicode MS" w:hAnsi="Sylfaen" w:cs="Arial Unicode MS"/>
                <w:sz w:val="20"/>
                <w:szCs w:val="20"/>
              </w:rPr>
              <w:t>დავალების შესაბამისად</w:t>
            </w:r>
            <w:r>
              <w:rPr>
                <w:rFonts w:ascii="Sylfaen" w:eastAsia="Arial Unicode MS" w:hAnsi="Sylfaen" w:cs="Arial Unicode MS"/>
                <w:sz w:val="20"/>
                <w:szCs w:val="20"/>
              </w:rPr>
              <w:t>,</w:t>
            </w:r>
            <w:r w:rsidRPr="007A75A6">
              <w:rPr>
                <w:rFonts w:ascii="Sylfaen" w:eastAsia="Arial Unicode MS" w:hAnsi="Sylfaen" w:cs="Arial Unicode MS"/>
                <w:sz w:val="20"/>
                <w:szCs w:val="20"/>
              </w:rPr>
              <w:t xml:space="preserve"> ამზადებს განზავების </w:t>
            </w:r>
            <w:r w:rsidRPr="007A75A6">
              <w:rPr>
                <w:rFonts w:ascii="Sylfaen" w:eastAsia="Arial Unicode MS" w:hAnsi="Sylfaen" w:cs="Arial Unicode MS"/>
                <w:b/>
                <w:sz w:val="20"/>
                <w:szCs w:val="20"/>
              </w:rPr>
              <w:t>ცხრილს</w:t>
            </w:r>
            <w:r w:rsidR="00260797">
              <w:rPr>
                <w:rFonts w:ascii="Sylfaen" w:eastAsia="Arial Unicode MS" w:hAnsi="Sylfaen" w:cs="Arial Unicode MS"/>
                <w:b/>
                <w:sz w:val="20"/>
                <w:szCs w:val="20"/>
              </w:rPr>
              <w:t>.</w:t>
            </w:r>
          </w:p>
          <w:p w14:paraId="649547D4" w14:textId="41ECCA4D" w:rsidR="0075764B" w:rsidRPr="00260797" w:rsidRDefault="0075764B" w:rsidP="00260797">
            <w:pPr>
              <w:tabs>
                <w:tab w:val="left" w:pos="256"/>
              </w:tabs>
              <w:spacing w:after="0" w:line="240" w:lineRule="auto"/>
              <w:ind w:left="1" w:right="33"/>
              <w:jc w:val="both"/>
              <w:rPr>
                <w:rFonts w:ascii="Sylfaen" w:eastAsia="Merriweather" w:hAnsi="Sylfaen" w:cs="Merriweather"/>
                <w:sz w:val="20"/>
                <w:szCs w:val="20"/>
              </w:rPr>
            </w:pPr>
          </w:p>
        </w:tc>
        <w:tc>
          <w:tcPr>
            <w:tcW w:w="1716" w:type="pct"/>
          </w:tcPr>
          <w:p w14:paraId="47695799" w14:textId="76FA246F" w:rsidR="00DE376E" w:rsidRPr="007A75A6" w:rsidRDefault="00DE376E" w:rsidP="00E003C8">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წამლის კონცენტრაციის შეცვლა K კოეფიციენტის მიხედვით:</w:t>
            </w:r>
            <w:r w:rsidR="00E003C8">
              <w:rPr>
                <w:rFonts w:ascii="Sylfaen" w:eastAsia="Arial Unicode MS" w:hAnsi="Sylfaen" w:cs="Arial Unicode MS"/>
                <w:b/>
                <w:sz w:val="20"/>
                <w:szCs w:val="20"/>
              </w:rPr>
              <w:t xml:space="preserve"> </w:t>
            </w:r>
            <w:r w:rsidRPr="007A75A6">
              <w:rPr>
                <w:rFonts w:ascii="Sylfaen" w:eastAsia="Arial Unicode MS" w:hAnsi="Sylfaen" w:cs="Arial Unicode MS"/>
                <w:sz w:val="20"/>
                <w:szCs w:val="20"/>
              </w:rPr>
              <w:t>1 მლ-ის შემთხვევაში წამლის განზავება სასურველ კონცენტრაციამდე</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1 მლ-ზე მეტის  შემთხვევაში წამლის განზავება სასურველ კონცენტრაციამდე.</w:t>
            </w:r>
          </w:p>
          <w:p w14:paraId="28ADA2D1" w14:textId="2D85106B" w:rsidR="00DE376E" w:rsidRDefault="00DE376E" w:rsidP="00E003C8">
            <w:pPr>
              <w:spacing w:after="0" w:line="240" w:lineRule="auto"/>
              <w:ind w:right="33"/>
              <w:jc w:val="both"/>
              <w:rPr>
                <w:rFonts w:ascii="Sylfaen" w:eastAsia="Arial Unicode MS" w:hAnsi="Sylfaen" w:cs="Arial Unicode MS"/>
                <w:sz w:val="20"/>
                <w:szCs w:val="20"/>
              </w:rPr>
            </w:pPr>
            <w:r w:rsidRPr="003F116B">
              <w:rPr>
                <w:rFonts w:ascii="Sylfaen" w:eastAsia="Arial Unicode MS" w:hAnsi="Sylfaen" w:cs="Arial Unicode MS"/>
                <w:b/>
                <w:sz w:val="20"/>
                <w:szCs w:val="20"/>
              </w:rPr>
              <w:t xml:space="preserve">წამლის განზავების ოთხი მეთოდი: </w:t>
            </w:r>
            <w:r w:rsidRPr="007A75A6">
              <w:rPr>
                <w:rFonts w:ascii="Sylfaen" w:eastAsia="Arial Unicode MS" w:hAnsi="Sylfaen" w:cs="Arial Unicode MS"/>
                <w:sz w:val="20"/>
                <w:szCs w:val="20"/>
              </w:rPr>
              <w:t>1:10-თან განზავებით 1მლ-მდე</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1:10-თან განზავებით 10 მლ-მდე</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 xml:space="preserve"> 0.1:10-თან მლ-მდე განზავებით</w:t>
            </w:r>
            <w:r w:rsidR="00E003C8">
              <w:rPr>
                <w:rFonts w:ascii="Sylfaen" w:eastAsia="Arial Unicode MS" w:hAnsi="Sylfaen" w:cs="Arial Unicode MS"/>
                <w:sz w:val="20"/>
                <w:szCs w:val="20"/>
              </w:rPr>
              <w:t xml:space="preserve">, </w:t>
            </w:r>
            <w:r w:rsidRPr="007A75A6">
              <w:rPr>
                <w:rFonts w:ascii="Sylfaen" w:eastAsia="Arial Unicode MS" w:hAnsi="Sylfaen" w:cs="Arial Unicode MS"/>
                <w:sz w:val="20"/>
                <w:szCs w:val="20"/>
              </w:rPr>
              <w:t>K=10-მდე განზავება.</w:t>
            </w:r>
          </w:p>
          <w:p w14:paraId="041C2932" w14:textId="77777777" w:rsidR="00DE376E" w:rsidRPr="00304FAC" w:rsidRDefault="00DE376E" w:rsidP="00304FAC">
            <w:pPr>
              <w:spacing w:after="0" w:line="240" w:lineRule="auto"/>
              <w:ind w:left="17" w:right="33"/>
              <w:jc w:val="both"/>
              <w:rPr>
                <w:rFonts w:ascii="Sylfaen" w:eastAsia="Arial Unicode MS" w:hAnsi="Sylfaen" w:cs="Arial Unicode MS"/>
                <w:sz w:val="20"/>
                <w:szCs w:val="20"/>
              </w:rPr>
            </w:pPr>
            <w:r w:rsidRPr="00304FAC">
              <w:rPr>
                <w:rFonts w:ascii="Sylfaen" w:eastAsia="Merriweather" w:hAnsi="Sylfaen" w:cs="Merriweather"/>
                <w:b/>
                <w:sz w:val="20"/>
                <w:szCs w:val="20"/>
              </w:rPr>
              <w:t xml:space="preserve"> mEq: </w:t>
            </w:r>
            <w:r w:rsidRPr="00304FAC">
              <w:rPr>
                <w:rFonts w:ascii="Sylfaen" w:eastAsia="Arial Unicode MS" w:hAnsi="Sylfaen" w:cs="Arial Unicode MS"/>
                <w:sz w:val="20"/>
                <w:szCs w:val="20"/>
              </w:rPr>
              <w:t>-ის გამოსათვლელი ფორმულა,</w:t>
            </w:r>
          </w:p>
          <w:p w14:paraId="35C1C7E7" w14:textId="62E8F823" w:rsidR="00DE376E" w:rsidRPr="003F116B" w:rsidRDefault="00DE376E" w:rsidP="004F4744">
            <w:pPr>
              <w:spacing w:after="0" w:line="240" w:lineRule="auto"/>
              <w:ind w:right="33"/>
              <w:jc w:val="both"/>
              <w:rPr>
                <w:rFonts w:ascii="Sylfaen" w:hAnsi="Sylfaen"/>
                <w:sz w:val="20"/>
                <w:szCs w:val="20"/>
              </w:rPr>
            </w:pPr>
            <w:r w:rsidRPr="003F116B">
              <w:rPr>
                <w:rFonts w:ascii="Sylfaen" w:eastAsia="Merriweather" w:hAnsi="Sylfaen" w:cs="Merriweather"/>
                <w:b/>
                <w:sz w:val="20"/>
                <w:szCs w:val="20"/>
              </w:rPr>
              <w:t xml:space="preserve"> </w:t>
            </w:r>
            <w:r w:rsidRPr="003F116B">
              <w:rPr>
                <w:rFonts w:ascii="Sylfaen" w:eastAsia="Arial Unicode MS" w:hAnsi="Sylfaen" w:cs="Arial Unicode MS"/>
                <w:b/>
                <w:sz w:val="20"/>
                <w:szCs w:val="20"/>
              </w:rPr>
              <w:t>საინფუზიო პამპზე გასაშვები წამალის სიჩქარის გამოსათვლელი ფორმულები:</w:t>
            </w:r>
            <w:r w:rsidRPr="003F116B">
              <w:rPr>
                <w:rFonts w:ascii="Sylfaen" w:hAnsi="Sylfaen"/>
                <w:b/>
                <w:sz w:val="20"/>
                <w:szCs w:val="20"/>
              </w:rPr>
              <w:t xml:space="preserve"> </w:t>
            </w:r>
            <w:r w:rsidRPr="003F116B">
              <w:rPr>
                <w:rFonts w:ascii="Sylfaen" w:hAnsi="Sylfaen"/>
                <w:sz w:val="20"/>
                <w:szCs w:val="20"/>
              </w:rPr>
              <w:t>მგ/სთ, მგ/კგ, მგ/კგ/სთ, ერთეული/სთ, mEq/სთ.</w:t>
            </w:r>
          </w:p>
          <w:p w14:paraId="398AE227" w14:textId="42F1D996" w:rsidR="0075764B" w:rsidRPr="003F116B" w:rsidRDefault="00DE376E" w:rsidP="00260797">
            <w:pPr>
              <w:shd w:val="clear" w:color="auto" w:fill="FFFFFF"/>
              <w:spacing w:after="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 xml:space="preserve">ცხრილი: </w:t>
            </w:r>
            <w:r w:rsidRPr="003F116B">
              <w:rPr>
                <w:rFonts w:ascii="Sylfaen" w:eastAsia="Arial Unicode MS" w:hAnsi="Sylfaen" w:cs="Arial Unicode MS"/>
                <w:sz w:val="20"/>
                <w:szCs w:val="20"/>
              </w:rPr>
              <w:t>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w:t>
            </w:r>
          </w:p>
        </w:tc>
        <w:tc>
          <w:tcPr>
            <w:tcW w:w="586" w:type="pct"/>
            <w:vAlign w:val="center"/>
          </w:tcPr>
          <w:p w14:paraId="2012B4DB" w14:textId="77777777" w:rsidR="00DE376E" w:rsidRPr="003F116B" w:rsidRDefault="00DE376E" w:rsidP="003F116B">
            <w:pPr>
              <w:spacing w:after="0" w:line="240" w:lineRule="auto"/>
              <w:ind w:left="176"/>
              <w:jc w:val="both"/>
              <w:rPr>
                <w:rFonts w:ascii="Sylfaen" w:eastAsia="Merriweather" w:hAnsi="Sylfaen" w:cs="Merriweather"/>
                <w:sz w:val="20"/>
                <w:szCs w:val="20"/>
              </w:rPr>
            </w:pPr>
            <w:r w:rsidRPr="003F116B">
              <w:rPr>
                <w:rFonts w:ascii="Sylfaen" w:eastAsia="Arial Unicode MS" w:hAnsi="Sylfaen" w:cs="Arial Unicode MS"/>
                <w:sz w:val="20"/>
                <w:szCs w:val="20"/>
              </w:rPr>
              <w:t>პრაქტიკული დავალება</w:t>
            </w:r>
          </w:p>
          <w:p w14:paraId="08B1025D" w14:textId="77777777" w:rsidR="00DE376E" w:rsidRPr="003F116B" w:rsidRDefault="00DE376E" w:rsidP="003F116B">
            <w:pPr>
              <w:spacing w:after="0" w:line="240" w:lineRule="auto"/>
              <w:ind w:left="176"/>
              <w:jc w:val="both"/>
              <w:rPr>
                <w:rFonts w:ascii="Sylfaen" w:eastAsia="Merriweather" w:hAnsi="Sylfaen" w:cs="Merriweather"/>
                <w:sz w:val="20"/>
                <w:szCs w:val="20"/>
              </w:rPr>
            </w:pPr>
          </w:p>
        </w:tc>
      </w:tr>
    </w:tbl>
    <w:p w14:paraId="6875F8FB" w14:textId="04909042" w:rsidR="00304FAC" w:rsidRDefault="00304FAC" w:rsidP="00E003C8">
      <w:pPr>
        <w:spacing w:line="240" w:lineRule="auto"/>
        <w:jc w:val="both"/>
        <w:rPr>
          <w:rFonts w:ascii="Sylfaen" w:eastAsia="Arial Unicode MS" w:hAnsi="Sylfaen" w:cs="Arial Unicode MS"/>
          <w:b/>
          <w:sz w:val="20"/>
          <w:szCs w:val="20"/>
        </w:rPr>
      </w:pPr>
    </w:p>
    <w:p w14:paraId="0F1C5C1F" w14:textId="77777777" w:rsidR="004F4744" w:rsidRDefault="004F4744" w:rsidP="00E003C8">
      <w:pPr>
        <w:spacing w:line="240" w:lineRule="auto"/>
        <w:jc w:val="both"/>
        <w:rPr>
          <w:rFonts w:ascii="Sylfaen" w:eastAsia="Arial Unicode MS" w:hAnsi="Sylfaen" w:cs="Arial Unicode MS"/>
          <w:b/>
          <w:sz w:val="20"/>
          <w:szCs w:val="20"/>
        </w:rPr>
      </w:pPr>
    </w:p>
    <w:p w14:paraId="4E06CF01" w14:textId="77777777" w:rsidR="004F4744" w:rsidRDefault="004F4744" w:rsidP="00E003C8">
      <w:pPr>
        <w:spacing w:line="240" w:lineRule="auto"/>
        <w:jc w:val="both"/>
        <w:rPr>
          <w:rFonts w:ascii="Sylfaen" w:eastAsia="Arial Unicode MS" w:hAnsi="Sylfaen" w:cs="Arial Unicode MS"/>
          <w:b/>
          <w:sz w:val="20"/>
          <w:szCs w:val="20"/>
        </w:rPr>
      </w:pPr>
    </w:p>
    <w:p w14:paraId="7640269D" w14:textId="77777777" w:rsidR="004F4744" w:rsidRDefault="004F4744" w:rsidP="00E003C8">
      <w:pPr>
        <w:spacing w:line="240" w:lineRule="auto"/>
        <w:jc w:val="both"/>
        <w:rPr>
          <w:rFonts w:ascii="Sylfaen" w:eastAsia="Arial Unicode MS" w:hAnsi="Sylfaen" w:cs="Arial Unicode MS"/>
          <w:b/>
          <w:sz w:val="20"/>
          <w:szCs w:val="20"/>
        </w:rPr>
      </w:pPr>
    </w:p>
    <w:p w14:paraId="1616394B" w14:textId="77777777" w:rsidR="004F4744" w:rsidRDefault="004F4744" w:rsidP="00E003C8">
      <w:pPr>
        <w:spacing w:line="240" w:lineRule="auto"/>
        <w:jc w:val="both"/>
        <w:rPr>
          <w:rFonts w:ascii="Sylfaen" w:eastAsia="Arial Unicode MS" w:hAnsi="Sylfaen" w:cs="Arial Unicode MS"/>
          <w:b/>
          <w:sz w:val="20"/>
          <w:szCs w:val="20"/>
        </w:rPr>
      </w:pPr>
    </w:p>
    <w:p w14:paraId="6DA0A738" w14:textId="77777777" w:rsidR="004F4744" w:rsidRDefault="004F4744" w:rsidP="00E003C8">
      <w:pPr>
        <w:spacing w:line="240" w:lineRule="auto"/>
        <w:jc w:val="both"/>
        <w:rPr>
          <w:rFonts w:ascii="Sylfaen" w:eastAsia="Arial Unicode MS" w:hAnsi="Sylfaen" w:cs="Arial Unicode MS"/>
          <w:b/>
          <w:sz w:val="20"/>
          <w:szCs w:val="20"/>
        </w:rPr>
      </w:pPr>
    </w:p>
    <w:p w14:paraId="473BF94B" w14:textId="77777777" w:rsidR="004F4744" w:rsidRDefault="004F4744" w:rsidP="00E003C8">
      <w:pPr>
        <w:spacing w:line="240" w:lineRule="auto"/>
        <w:jc w:val="both"/>
        <w:rPr>
          <w:rFonts w:ascii="Sylfaen" w:eastAsia="Arial Unicode MS" w:hAnsi="Sylfaen" w:cs="Arial Unicode MS"/>
          <w:b/>
          <w:sz w:val="20"/>
          <w:szCs w:val="20"/>
        </w:rPr>
      </w:pPr>
    </w:p>
    <w:p w14:paraId="62D78617" w14:textId="77777777" w:rsidR="004F4744" w:rsidRDefault="004F4744" w:rsidP="00E003C8">
      <w:pPr>
        <w:spacing w:line="240" w:lineRule="auto"/>
        <w:jc w:val="both"/>
        <w:rPr>
          <w:rFonts w:ascii="Sylfaen" w:eastAsia="Arial Unicode MS" w:hAnsi="Sylfaen" w:cs="Arial Unicode MS"/>
          <w:b/>
          <w:sz w:val="20"/>
          <w:szCs w:val="20"/>
        </w:rPr>
      </w:pPr>
    </w:p>
    <w:p w14:paraId="01400404" w14:textId="77777777" w:rsidR="004F4744" w:rsidRDefault="004F4744" w:rsidP="00E003C8">
      <w:pPr>
        <w:spacing w:line="240" w:lineRule="auto"/>
        <w:jc w:val="both"/>
        <w:rPr>
          <w:rFonts w:ascii="Sylfaen" w:eastAsia="Arial Unicode MS" w:hAnsi="Sylfaen" w:cs="Arial Unicode MS"/>
          <w:b/>
          <w:sz w:val="20"/>
          <w:szCs w:val="20"/>
        </w:rPr>
      </w:pPr>
    </w:p>
    <w:p w14:paraId="10DDB550" w14:textId="77777777" w:rsidR="00BC60B4" w:rsidRPr="003F116B" w:rsidRDefault="00BF13EF" w:rsidP="00E003C8">
      <w:pPr>
        <w:spacing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3. დამხმარე ჩანაწერები</w:t>
      </w:r>
    </w:p>
    <w:p w14:paraId="1868A4B7" w14:textId="05449A4D" w:rsidR="00BC60B4" w:rsidRPr="003F116B" w:rsidRDefault="00BF13EF" w:rsidP="00E003C8">
      <w:pPr>
        <w:spacing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lastRenderedPageBreak/>
        <w:t>3.1. სწავლებისა და შეფასების ორგანიზებ</w:t>
      </w:r>
      <w:r w:rsidR="008C4A95">
        <w:rPr>
          <w:rFonts w:ascii="Sylfaen" w:eastAsia="Arial Unicode MS" w:hAnsi="Sylfaen" w:cs="Arial Unicode MS"/>
          <w:b/>
          <w:sz w:val="20"/>
          <w:szCs w:val="20"/>
        </w:rPr>
        <w:t>ა</w:t>
      </w:r>
      <w:r w:rsidRPr="003F116B">
        <w:rPr>
          <w:rFonts w:ascii="Sylfaen" w:eastAsia="Arial Unicode MS" w:hAnsi="Sylfaen" w:cs="Arial Unicode MS"/>
          <w:b/>
          <w:sz w:val="20"/>
          <w:szCs w:val="20"/>
        </w:rPr>
        <w:t xml:space="preserve"> </w:t>
      </w:r>
    </w:p>
    <w:tbl>
      <w:tblPr>
        <w:tblStyle w:val="a7"/>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3"/>
        <w:gridCol w:w="4686"/>
        <w:gridCol w:w="2699"/>
        <w:gridCol w:w="3223"/>
        <w:gridCol w:w="3283"/>
      </w:tblGrid>
      <w:tr w:rsidR="00304FAC" w:rsidRPr="003F116B" w14:paraId="76ABA307" w14:textId="77777777" w:rsidTr="004F4744">
        <w:trPr>
          <w:trHeight w:val="600"/>
        </w:trPr>
        <w:tc>
          <w:tcPr>
            <w:tcW w:w="336" w:type="pct"/>
            <w:vAlign w:val="center"/>
          </w:tcPr>
          <w:p w14:paraId="0183CE56" w14:textId="77777777" w:rsidR="00304FAC" w:rsidRPr="003F116B" w:rsidRDefault="00304FAC" w:rsidP="00304FAC">
            <w:pPr>
              <w:spacing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სწავლის შედეგი</w:t>
            </w:r>
          </w:p>
        </w:tc>
        <w:tc>
          <w:tcPr>
            <w:tcW w:w="1573" w:type="pct"/>
            <w:vAlign w:val="center"/>
          </w:tcPr>
          <w:p w14:paraId="388F6227" w14:textId="77777777" w:rsidR="00304FAC" w:rsidRPr="003F116B" w:rsidRDefault="00304FAC" w:rsidP="00304FAC">
            <w:pPr>
              <w:spacing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თემატიკა</w:t>
            </w:r>
          </w:p>
        </w:tc>
        <w:tc>
          <w:tcPr>
            <w:tcW w:w="906" w:type="pct"/>
            <w:vAlign w:val="center"/>
          </w:tcPr>
          <w:p w14:paraId="6FB552C0" w14:textId="77777777" w:rsidR="00304FAC" w:rsidRPr="00983FE6" w:rsidRDefault="00304FAC" w:rsidP="008770A3">
            <w:pPr>
              <w:jc w:val="center"/>
              <w:rPr>
                <w:rFonts w:ascii="Sylfaen" w:hAnsi="Sylfaen"/>
                <w:b/>
                <w:sz w:val="20"/>
                <w:szCs w:val="20"/>
                <w:lang w:val="en-US"/>
              </w:rPr>
            </w:pPr>
            <w:r w:rsidRPr="00983FE6">
              <w:rPr>
                <w:rFonts w:ascii="Sylfaen" w:hAnsi="Sylfaen"/>
                <w:b/>
                <w:sz w:val="20"/>
                <w:szCs w:val="20"/>
              </w:rPr>
              <w:t>სწავლება-სწავლის მეთოდი</w:t>
            </w:r>
            <w:r w:rsidRPr="00983FE6">
              <w:rPr>
                <w:rFonts w:ascii="Sylfaen" w:hAnsi="Sylfaen"/>
                <w:b/>
                <w:sz w:val="20"/>
                <w:szCs w:val="20"/>
                <w:lang w:val="en-US"/>
              </w:rPr>
              <w:t>/</w:t>
            </w:r>
            <w:proofErr w:type="spellStart"/>
            <w:r w:rsidRPr="00983FE6">
              <w:rPr>
                <w:rFonts w:ascii="Sylfaen" w:hAnsi="Sylfaen"/>
                <w:b/>
                <w:sz w:val="20"/>
                <w:szCs w:val="20"/>
                <w:lang w:val="en-US"/>
              </w:rPr>
              <w:t>მეთოდები</w:t>
            </w:r>
            <w:proofErr w:type="spellEnd"/>
          </w:p>
        </w:tc>
        <w:tc>
          <w:tcPr>
            <w:tcW w:w="1082" w:type="pct"/>
            <w:vAlign w:val="center"/>
          </w:tcPr>
          <w:p w14:paraId="1A347A3A" w14:textId="77777777" w:rsidR="00304FAC" w:rsidRPr="00983FE6" w:rsidRDefault="00304FAC" w:rsidP="008770A3">
            <w:pPr>
              <w:jc w:val="center"/>
              <w:rPr>
                <w:rFonts w:ascii="Sylfaen" w:hAnsi="Sylfaen"/>
                <w:b/>
                <w:sz w:val="20"/>
                <w:szCs w:val="20"/>
                <w:lang w:val="en-US"/>
              </w:rPr>
            </w:pPr>
            <w:r w:rsidRPr="00983FE6">
              <w:rPr>
                <w:rFonts w:ascii="Sylfaen" w:hAnsi="Sylfaen" w:cs="Arial"/>
                <w:b/>
                <w:sz w:val="20"/>
                <w:szCs w:val="20"/>
              </w:rPr>
              <w:t>შეფასების მეთოდი/მეთოდები</w:t>
            </w:r>
          </w:p>
        </w:tc>
        <w:tc>
          <w:tcPr>
            <w:tcW w:w="1102" w:type="pct"/>
            <w:vAlign w:val="center"/>
          </w:tcPr>
          <w:p w14:paraId="6A41BAE4" w14:textId="77777777" w:rsidR="00304FAC" w:rsidRPr="00983FE6" w:rsidRDefault="00304FAC" w:rsidP="008770A3">
            <w:pPr>
              <w:jc w:val="center"/>
              <w:rPr>
                <w:rFonts w:ascii="Sylfaen" w:hAnsi="Sylfaen"/>
                <w:b/>
                <w:sz w:val="20"/>
                <w:szCs w:val="20"/>
                <w:lang w:val="en-US"/>
              </w:rPr>
            </w:pPr>
            <w:r w:rsidRPr="00983FE6">
              <w:rPr>
                <w:rFonts w:ascii="Sylfaen" w:hAnsi="Sylfaen" w:cs="Arial"/>
                <w:b/>
                <w:sz w:val="20"/>
                <w:szCs w:val="20"/>
              </w:rPr>
              <w:t>მტკიცებულება/მტკიცებულებები</w:t>
            </w:r>
            <w:r w:rsidRPr="00983FE6">
              <w:rPr>
                <w:rFonts w:ascii="Sylfaen" w:hAnsi="Sylfaen" w:cs="Arial"/>
                <w:b/>
                <w:sz w:val="20"/>
                <w:szCs w:val="20"/>
                <w:lang w:val="en-US"/>
              </w:rPr>
              <w:t xml:space="preserve"> </w:t>
            </w:r>
            <w:r w:rsidRPr="00983FE6">
              <w:rPr>
                <w:rFonts w:ascii="Sylfaen" w:hAnsi="Sylfaen" w:cs="Arial"/>
                <w:b/>
                <w:sz w:val="20"/>
                <w:szCs w:val="20"/>
              </w:rPr>
              <w:t xml:space="preserve"> პროფესიული სტუდენტის პორტფოლიოსთვის</w:t>
            </w:r>
          </w:p>
        </w:tc>
      </w:tr>
      <w:tr w:rsidR="004F4744" w:rsidRPr="003F116B" w14:paraId="73CEEC1B" w14:textId="77777777" w:rsidTr="004F4744">
        <w:trPr>
          <w:trHeight w:val="420"/>
        </w:trPr>
        <w:tc>
          <w:tcPr>
            <w:tcW w:w="336" w:type="pct"/>
          </w:tcPr>
          <w:p w14:paraId="156763E8" w14:textId="77777777" w:rsidR="004F4744" w:rsidRPr="0075764B" w:rsidRDefault="004F4744" w:rsidP="00CF2D2D">
            <w:pPr>
              <w:spacing w:after="0" w:line="240" w:lineRule="auto"/>
              <w:jc w:val="center"/>
              <w:rPr>
                <w:rFonts w:ascii="Sylfaen" w:eastAsia="Merriweather" w:hAnsi="Sylfaen" w:cs="Merriweather"/>
                <w:sz w:val="20"/>
                <w:szCs w:val="20"/>
              </w:rPr>
            </w:pPr>
          </w:p>
          <w:p w14:paraId="3A7067DD" w14:textId="77777777" w:rsidR="004F4744" w:rsidRPr="0075764B" w:rsidRDefault="004F4744" w:rsidP="00CF2D2D">
            <w:pPr>
              <w:spacing w:after="0" w:line="240" w:lineRule="auto"/>
              <w:jc w:val="center"/>
              <w:rPr>
                <w:rFonts w:ascii="Sylfaen" w:eastAsia="Merriweather" w:hAnsi="Sylfaen" w:cs="Merriweather"/>
                <w:sz w:val="20"/>
                <w:szCs w:val="20"/>
              </w:rPr>
            </w:pPr>
          </w:p>
          <w:p w14:paraId="054D660D" w14:textId="77777777" w:rsidR="004F4744" w:rsidRPr="0075764B" w:rsidRDefault="004F4744" w:rsidP="00CF2D2D">
            <w:pPr>
              <w:spacing w:after="0" w:line="240" w:lineRule="auto"/>
              <w:jc w:val="center"/>
              <w:rPr>
                <w:rFonts w:ascii="Sylfaen" w:eastAsia="Merriweather" w:hAnsi="Sylfaen" w:cs="Merriweather"/>
                <w:sz w:val="20"/>
                <w:szCs w:val="20"/>
              </w:rPr>
            </w:pPr>
          </w:p>
          <w:p w14:paraId="0550AF42" w14:textId="77777777" w:rsidR="004F4744" w:rsidRPr="0075764B" w:rsidRDefault="004F4744" w:rsidP="00CF2D2D">
            <w:pPr>
              <w:spacing w:after="0" w:line="240" w:lineRule="auto"/>
              <w:jc w:val="center"/>
              <w:rPr>
                <w:rFonts w:ascii="Sylfaen" w:eastAsia="Merriweather" w:hAnsi="Sylfaen" w:cs="Merriweather"/>
                <w:sz w:val="20"/>
                <w:szCs w:val="20"/>
              </w:rPr>
            </w:pPr>
          </w:p>
          <w:p w14:paraId="036022BD" w14:textId="77777777" w:rsidR="004F4744" w:rsidRPr="0075764B" w:rsidRDefault="004F4744" w:rsidP="00CF2D2D">
            <w:pPr>
              <w:spacing w:after="0" w:line="240" w:lineRule="auto"/>
              <w:jc w:val="center"/>
              <w:rPr>
                <w:rFonts w:ascii="Sylfaen" w:eastAsia="Merriweather" w:hAnsi="Sylfaen" w:cs="Merriweather"/>
                <w:sz w:val="20"/>
                <w:szCs w:val="20"/>
              </w:rPr>
            </w:pPr>
          </w:p>
          <w:p w14:paraId="1A216323" w14:textId="77777777" w:rsidR="004F4744" w:rsidRPr="0075764B" w:rsidRDefault="004F4744" w:rsidP="00CF2D2D">
            <w:pPr>
              <w:spacing w:after="0" w:line="240" w:lineRule="auto"/>
              <w:jc w:val="center"/>
              <w:rPr>
                <w:rFonts w:ascii="Sylfaen" w:eastAsia="Merriweather" w:hAnsi="Sylfaen" w:cs="Merriweather"/>
                <w:sz w:val="20"/>
                <w:szCs w:val="20"/>
              </w:rPr>
            </w:pPr>
          </w:p>
          <w:p w14:paraId="0DE4EB38" w14:textId="77777777" w:rsidR="004F4744" w:rsidRPr="0075764B" w:rsidRDefault="004F4744" w:rsidP="00CF2D2D">
            <w:pPr>
              <w:spacing w:after="0" w:line="240" w:lineRule="auto"/>
              <w:jc w:val="center"/>
              <w:rPr>
                <w:rFonts w:ascii="Sylfaen" w:eastAsia="Merriweather" w:hAnsi="Sylfaen" w:cs="Merriweather"/>
                <w:sz w:val="20"/>
                <w:szCs w:val="20"/>
              </w:rPr>
            </w:pPr>
          </w:p>
          <w:p w14:paraId="319A3A75" w14:textId="77777777" w:rsidR="004F4744" w:rsidRPr="0075764B" w:rsidRDefault="004F4744" w:rsidP="00CF2D2D">
            <w:pPr>
              <w:spacing w:after="0" w:line="240" w:lineRule="auto"/>
              <w:jc w:val="center"/>
              <w:rPr>
                <w:rFonts w:ascii="Sylfaen" w:eastAsia="Merriweather" w:hAnsi="Sylfaen" w:cs="Merriweather"/>
                <w:sz w:val="20"/>
                <w:szCs w:val="20"/>
              </w:rPr>
            </w:pPr>
            <w:r w:rsidRPr="0075764B">
              <w:rPr>
                <w:rFonts w:ascii="Sylfaen" w:eastAsia="Merriweather" w:hAnsi="Sylfaen" w:cs="Merriweather"/>
                <w:sz w:val="20"/>
                <w:szCs w:val="20"/>
              </w:rPr>
              <w:t>1</w:t>
            </w:r>
          </w:p>
        </w:tc>
        <w:tc>
          <w:tcPr>
            <w:tcW w:w="1573" w:type="pct"/>
          </w:tcPr>
          <w:p w14:paraId="6B8305A6" w14:textId="47129720" w:rsidR="004F4744" w:rsidRPr="00A67058" w:rsidRDefault="004F4744" w:rsidP="00E003C8">
            <w:pPr>
              <w:spacing w:after="0" w:line="240" w:lineRule="auto"/>
              <w:jc w:val="both"/>
              <w:rPr>
                <w:rFonts w:ascii="Sylfaen" w:eastAsia="Merriweather" w:hAnsi="Sylfaen" w:cs="Merriweather"/>
                <w:sz w:val="20"/>
                <w:szCs w:val="20"/>
              </w:rPr>
            </w:pPr>
            <w:r w:rsidRPr="00E003C8">
              <w:rPr>
                <w:rFonts w:ascii="Sylfaen" w:eastAsia="Arial Unicode MS" w:hAnsi="Sylfaen" w:cs="Arial Unicode MS"/>
                <w:sz w:val="20"/>
                <w:szCs w:val="20"/>
              </w:rPr>
              <w:t>მოქმედებები უარყოფით და დადებით რიცხვებზე: შეკრება, გამრავლება, გაყოფა, მოდულის დათვლა.</w:t>
            </w:r>
            <w:r>
              <w:rPr>
                <w:rFonts w:ascii="Sylfaen" w:eastAsia="Arial Unicode MS" w:hAnsi="Sylfaen" w:cs="Arial Unicode MS"/>
                <w:sz w:val="20"/>
                <w:szCs w:val="20"/>
              </w:rPr>
              <w:t xml:space="preserve"> </w:t>
            </w:r>
            <w:r w:rsidRPr="002D7F97">
              <w:rPr>
                <w:rFonts w:ascii="Sylfaen" w:eastAsia="Arial Unicode MS" w:hAnsi="Sylfaen" w:cs="Arial Unicode MS"/>
                <w:sz w:val="20"/>
                <w:szCs w:val="20"/>
              </w:rPr>
              <w:t>მოქმედებები ათწილადებზე: შეკრება, გამოკლება, 10-ის ხარისხებზე გამრავლება/გაყოფა, მთელ და ათწილად რიცხვებზე გამრავლება/გაყოფა, დამრგვალება.</w:t>
            </w:r>
            <w:r>
              <w:rPr>
                <w:rFonts w:ascii="Sylfaen" w:eastAsia="Arial Unicode MS" w:hAnsi="Sylfaen" w:cs="Arial Unicode MS"/>
                <w:sz w:val="20"/>
                <w:szCs w:val="20"/>
              </w:rPr>
              <w:t xml:space="preserve"> </w:t>
            </w:r>
            <w:r w:rsidRPr="002D7F97">
              <w:rPr>
                <w:rFonts w:ascii="Sylfaen" w:eastAsia="Arial Unicode MS" w:hAnsi="Sylfaen" w:cs="Arial Unicode MS"/>
                <w:sz w:val="20"/>
                <w:szCs w:val="20"/>
              </w:rPr>
              <w:t>მოქმედებები წილადებზე: შედარება, გაერთმნიშვნელიანება, შეკრება/გამოკლება, მთელ და წილად რიცხვებზე გამრავლება/გაყოფა.</w:t>
            </w:r>
            <w:r>
              <w:rPr>
                <w:rFonts w:ascii="Sylfaen" w:eastAsia="Arial Unicode MS" w:hAnsi="Sylfaen" w:cs="Arial Unicode MS"/>
                <w:sz w:val="20"/>
                <w:szCs w:val="20"/>
              </w:rPr>
              <w:t xml:space="preserve"> </w:t>
            </w:r>
            <w:r w:rsidRPr="002D7F97">
              <w:rPr>
                <w:rFonts w:ascii="Sylfaen" w:eastAsia="Arial Unicode MS" w:hAnsi="Sylfaen" w:cs="Arial Unicode MS"/>
                <w:sz w:val="20"/>
                <w:szCs w:val="20"/>
              </w:rPr>
              <w:t>საშუალო არითმეტიკული</w:t>
            </w:r>
            <w:r>
              <w:rPr>
                <w:rFonts w:ascii="Sylfaen" w:eastAsia="Arial Unicode MS" w:hAnsi="Sylfaen" w:cs="Arial Unicode MS"/>
                <w:sz w:val="20"/>
                <w:szCs w:val="20"/>
              </w:rPr>
              <w:t xml:space="preserve">ს გამოთვლა. </w:t>
            </w:r>
            <w:r w:rsidRPr="00A67058">
              <w:rPr>
                <w:rFonts w:ascii="Sylfaen" w:eastAsia="Arial Unicode MS" w:hAnsi="Sylfaen" w:cs="Arial Unicode MS"/>
                <w:sz w:val="20"/>
                <w:szCs w:val="20"/>
              </w:rPr>
              <w:t xml:space="preserve">წამლის ეტიკეტი,  მოცემული </w:t>
            </w:r>
            <w:r w:rsidRPr="00A25C1E">
              <w:rPr>
                <w:rFonts w:ascii="Sylfaen" w:eastAsia="Arial Unicode MS" w:hAnsi="Sylfaen" w:cs="Arial Unicode MS"/>
                <w:sz w:val="20"/>
                <w:szCs w:val="20"/>
              </w:rPr>
              <w:t xml:space="preserve">აბრევიატურები,  წამლის ფორმები და შეყვანის გზები: წამლის ფორმის </w:t>
            </w:r>
            <w:r w:rsidRPr="00A67058">
              <w:rPr>
                <w:rFonts w:ascii="Sylfaen" w:eastAsia="Arial Unicode MS" w:hAnsi="Sylfaen" w:cs="Arial Unicode MS"/>
                <w:sz w:val="20"/>
                <w:szCs w:val="20"/>
              </w:rPr>
              <w:t xml:space="preserve">აბრევიატურები, წამლის შეყვანის გზებთან დაკავშირებული აბრევიატურები,მასისა და მოცულობის აბრევიატურები, </w:t>
            </w:r>
          </w:p>
          <w:p w14:paraId="1C7CAAC4" w14:textId="77777777" w:rsidR="004F4744" w:rsidRPr="003F116B" w:rsidRDefault="004F4744" w:rsidP="00CD5952">
            <w:pPr>
              <w:spacing w:after="0" w:line="240" w:lineRule="auto"/>
              <w:ind w:left="416" w:hanging="318"/>
              <w:jc w:val="both"/>
              <w:rPr>
                <w:rFonts w:ascii="Sylfaen" w:eastAsia="Merriweather" w:hAnsi="Sylfaen" w:cs="Merriweather"/>
                <w:sz w:val="20"/>
                <w:szCs w:val="20"/>
              </w:rPr>
            </w:pPr>
          </w:p>
        </w:tc>
        <w:tc>
          <w:tcPr>
            <w:tcW w:w="906" w:type="pct"/>
            <w:vMerge w:val="restart"/>
          </w:tcPr>
          <w:p w14:paraId="472C940D" w14:textId="77777777" w:rsidR="004F4744" w:rsidRDefault="004F4744" w:rsidP="008770A3">
            <w:pPr>
              <w:jc w:val="both"/>
              <w:rPr>
                <w:rFonts w:ascii="Sylfaen" w:eastAsia="Sylfaen" w:hAnsi="Sylfaen" w:cs="Sylfaen"/>
                <w:b/>
                <w:bCs/>
                <w:sz w:val="20"/>
                <w:szCs w:val="20"/>
              </w:rPr>
            </w:pPr>
          </w:p>
          <w:p w14:paraId="14388B78" w14:textId="77777777" w:rsidR="004F4744" w:rsidRDefault="004F4744" w:rsidP="008770A3">
            <w:pPr>
              <w:jc w:val="both"/>
              <w:rPr>
                <w:rFonts w:ascii="Sylfaen" w:eastAsia="Sylfaen" w:hAnsi="Sylfaen" w:cs="Sylfaen"/>
                <w:b/>
                <w:bCs/>
                <w:sz w:val="20"/>
                <w:szCs w:val="20"/>
              </w:rPr>
            </w:pPr>
          </w:p>
          <w:p w14:paraId="584B3EC7" w14:textId="77777777" w:rsidR="004F4744" w:rsidRDefault="004F4744" w:rsidP="008770A3">
            <w:pPr>
              <w:jc w:val="both"/>
              <w:rPr>
                <w:rFonts w:ascii="Sylfaen" w:eastAsia="Sylfaen" w:hAnsi="Sylfaen" w:cs="Sylfaen"/>
                <w:b/>
                <w:bCs/>
                <w:sz w:val="20"/>
                <w:szCs w:val="20"/>
              </w:rPr>
            </w:pPr>
          </w:p>
          <w:p w14:paraId="59B43D5F" w14:textId="77777777" w:rsidR="004F4744" w:rsidRDefault="004F4744" w:rsidP="008770A3">
            <w:pPr>
              <w:jc w:val="both"/>
              <w:rPr>
                <w:rFonts w:ascii="Sylfaen" w:eastAsia="Sylfaen" w:hAnsi="Sylfaen" w:cs="Sylfaen"/>
                <w:b/>
                <w:bCs/>
                <w:sz w:val="20"/>
                <w:szCs w:val="20"/>
              </w:rPr>
            </w:pPr>
          </w:p>
          <w:p w14:paraId="72A3409F" w14:textId="77777777" w:rsidR="004F4744" w:rsidRDefault="004F4744" w:rsidP="008770A3">
            <w:pPr>
              <w:jc w:val="both"/>
              <w:rPr>
                <w:rFonts w:ascii="Sylfaen" w:eastAsia="Sylfaen" w:hAnsi="Sylfaen" w:cs="Sylfaen"/>
                <w:b/>
                <w:bCs/>
                <w:sz w:val="20"/>
                <w:szCs w:val="20"/>
              </w:rPr>
            </w:pPr>
          </w:p>
          <w:p w14:paraId="7BF30F2A" w14:textId="77777777" w:rsidR="004F4744" w:rsidRDefault="004F4744" w:rsidP="008770A3">
            <w:pPr>
              <w:jc w:val="both"/>
              <w:rPr>
                <w:rFonts w:ascii="Sylfaen" w:eastAsia="Sylfaen" w:hAnsi="Sylfaen" w:cs="Sylfaen"/>
                <w:b/>
                <w:bCs/>
                <w:sz w:val="20"/>
                <w:szCs w:val="20"/>
              </w:rPr>
            </w:pPr>
          </w:p>
          <w:p w14:paraId="683CC8B9" w14:textId="28AEC7AD" w:rsidR="004F4744" w:rsidRDefault="004F4744" w:rsidP="008770A3">
            <w:pPr>
              <w:jc w:val="both"/>
              <w:rPr>
                <w:rFonts w:ascii="Sylfaen" w:eastAsia="Sylfaen" w:hAnsi="Sylfaen" w:cs="Sylfaen"/>
                <w:b/>
                <w:bCs/>
                <w:sz w:val="20"/>
                <w:szCs w:val="20"/>
                <w:lang w:val="en-US"/>
              </w:rPr>
            </w:pPr>
            <w:r>
              <w:rPr>
                <w:rFonts w:ascii="Sylfaen" w:eastAsia="Sylfaen" w:hAnsi="Sylfaen" w:cs="Sylfaen"/>
                <w:b/>
                <w:bCs/>
                <w:sz w:val="20"/>
                <w:szCs w:val="20"/>
              </w:rPr>
              <w:t>პრაქტიკული მეცადინეობა-</w:t>
            </w:r>
            <w:r>
              <w:rPr>
                <w:rFonts w:ascii="Sylfaen" w:eastAsia="Sylfaen" w:hAnsi="Sylfaen" w:cs="Sylfaen"/>
                <w:sz w:val="20"/>
                <w:szCs w:val="20"/>
              </w:rPr>
              <w:t xml:space="preserve"> მეცადინეობა, რომლის ფარგლებშიც პროფესიული განათლების მასწავლებელი/მენტორი ახდენს პროფესიულ  მაგალითების განხილვა</w:t>
            </w:r>
            <w:r w:rsidR="0075764B">
              <w:rPr>
                <w:rFonts w:ascii="Sylfaen" w:eastAsia="Sylfaen" w:hAnsi="Sylfaen" w:cs="Sylfaen"/>
                <w:sz w:val="20"/>
                <w:szCs w:val="20"/>
                <w:lang w:val="en-US"/>
              </w:rPr>
              <w:t>ს</w:t>
            </w:r>
            <w:r>
              <w:rPr>
                <w:rFonts w:ascii="Sylfaen" w:eastAsia="Sylfaen" w:hAnsi="Sylfaen" w:cs="Sylfaen"/>
                <w:sz w:val="20"/>
                <w:szCs w:val="20"/>
              </w:rPr>
              <w:t>, დისკუსია</w:t>
            </w:r>
            <w:r w:rsidR="0075764B">
              <w:rPr>
                <w:rFonts w:ascii="Sylfaen" w:eastAsia="Sylfaen" w:hAnsi="Sylfaen" w:cs="Sylfaen"/>
                <w:sz w:val="20"/>
                <w:szCs w:val="20"/>
              </w:rPr>
              <w:t>ს</w:t>
            </w:r>
            <w:r>
              <w:rPr>
                <w:rFonts w:ascii="Sylfaen" w:eastAsia="Sylfaen" w:hAnsi="Sylfaen" w:cs="Sylfaen"/>
                <w:sz w:val="20"/>
                <w:szCs w:val="20"/>
              </w:rPr>
              <w:t>, დავალებების განსაზღვრა</w:t>
            </w:r>
            <w:r w:rsidR="0075764B">
              <w:rPr>
                <w:rFonts w:ascii="Sylfaen" w:eastAsia="Sylfaen" w:hAnsi="Sylfaen" w:cs="Sylfaen"/>
                <w:sz w:val="20"/>
                <w:szCs w:val="20"/>
              </w:rPr>
              <w:t>ს</w:t>
            </w:r>
          </w:p>
          <w:p w14:paraId="78088BA7" w14:textId="6B4B69F4" w:rsidR="004F4744" w:rsidRDefault="004F4744" w:rsidP="008770A3">
            <w:pPr>
              <w:jc w:val="both"/>
              <w:rPr>
                <w:rFonts w:ascii="Sylfaen" w:eastAsia="Sylfaen" w:hAnsi="Sylfaen" w:cs="Sylfaen"/>
                <w:b/>
                <w:bCs/>
                <w:sz w:val="20"/>
                <w:szCs w:val="20"/>
                <w:lang w:val="en-US"/>
              </w:rPr>
            </w:pPr>
          </w:p>
        </w:tc>
        <w:tc>
          <w:tcPr>
            <w:tcW w:w="1082" w:type="pct"/>
            <w:vMerge w:val="restart"/>
          </w:tcPr>
          <w:p w14:paraId="7AE27AC7" w14:textId="77777777" w:rsidR="004F4744" w:rsidRPr="009B2E21" w:rsidRDefault="004F4744" w:rsidP="00CD5952">
            <w:pPr>
              <w:jc w:val="both"/>
              <w:rPr>
                <w:rFonts w:ascii="Sylfaen" w:hAnsi="Sylfaen" w:cs="Arial"/>
                <w:b/>
                <w:sz w:val="20"/>
                <w:szCs w:val="20"/>
              </w:rPr>
            </w:pPr>
            <w:r w:rsidRPr="009B2E21">
              <w:rPr>
                <w:rFonts w:ascii="Sylfaen" w:hAnsi="Sylfaen" w:cs="Arial"/>
                <w:b/>
                <w:sz w:val="20"/>
                <w:szCs w:val="20"/>
              </w:rPr>
              <w:t>პრაქტიკული მეცადინეობა</w:t>
            </w:r>
            <w:r>
              <w:rPr>
                <w:rFonts w:ascii="Sylfaen" w:hAnsi="Sylfaen" w:cs="Arial"/>
                <w:b/>
                <w:sz w:val="20"/>
                <w:szCs w:val="20"/>
              </w:rPr>
              <w:t xml:space="preserve"> -</w:t>
            </w:r>
          </w:p>
          <w:p w14:paraId="5D8D20E6" w14:textId="776895D7" w:rsidR="004F4744" w:rsidRDefault="004F4744" w:rsidP="00CD5952">
            <w:pPr>
              <w:jc w:val="both"/>
              <w:rPr>
                <w:rFonts w:ascii="Sylfaen" w:hAnsi="Sylfaen" w:cs="Arial"/>
                <w:sz w:val="20"/>
                <w:szCs w:val="20"/>
              </w:rPr>
            </w:pPr>
            <w:r w:rsidRPr="00B512B5">
              <w:rPr>
                <w:rFonts w:ascii="Sylfaen" w:hAnsi="Sylfaen" w:cs="Arial"/>
                <w:sz w:val="20"/>
                <w:szCs w:val="20"/>
              </w:rPr>
              <w:t xml:space="preserve">პრაქტიკული დავალების შესრულების დროს </w:t>
            </w:r>
            <w:r>
              <w:rPr>
                <w:rFonts w:ascii="Sylfaen" w:hAnsi="Sylfaen" w:cs="Arial"/>
                <w:sz w:val="20"/>
                <w:szCs w:val="20"/>
              </w:rPr>
              <w:t xml:space="preserve">პროფესიული მასწავლებლის მიერ პროფესიულ სტუდენტთა </w:t>
            </w:r>
            <w:r w:rsidRPr="00B512B5">
              <w:rPr>
                <w:rFonts w:ascii="Sylfaen" w:hAnsi="Sylfaen" w:cs="Arial"/>
                <w:sz w:val="20"/>
                <w:szCs w:val="20"/>
              </w:rPr>
              <w:t>ზეპირი გამოკითხვა და სამუშაოს შესრულებაზე დაკვირვება</w:t>
            </w:r>
            <w:r>
              <w:rPr>
                <w:rFonts w:ascii="Sylfaen" w:hAnsi="Sylfaen" w:cs="Arial"/>
                <w:sz w:val="20"/>
                <w:szCs w:val="20"/>
              </w:rPr>
              <w:t>, განმავითარებელი შეფასებების განსაზღვრა, შესრულებული დავალების შესწორება</w:t>
            </w:r>
          </w:p>
          <w:p w14:paraId="47168A3D" w14:textId="284E5215" w:rsidR="004F4744" w:rsidRPr="00031FDF" w:rsidRDefault="004F4744" w:rsidP="00CD5952">
            <w:pPr>
              <w:jc w:val="both"/>
              <w:rPr>
                <w:rFonts w:ascii="Sylfaen" w:hAnsi="Sylfaen" w:cs="Arial"/>
                <w:sz w:val="20"/>
                <w:szCs w:val="20"/>
              </w:rPr>
            </w:pPr>
            <w:r>
              <w:rPr>
                <w:rFonts w:ascii="Sylfaen" w:hAnsi="Sylfaen" w:cs="Arial"/>
                <w:sz w:val="20"/>
                <w:szCs w:val="20"/>
              </w:rPr>
              <w:t xml:space="preserve">სიტუაციური დავალებების </w:t>
            </w:r>
            <w:r w:rsidRPr="00031FDF">
              <w:rPr>
                <w:rFonts w:ascii="Sylfaen" w:hAnsi="Sylfaen" w:cs="Arial"/>
                <w:sz w:val="20"/>
                <w:szCs w:val="20"/>
              </w:rPr>
              <w:t>განხილვა-შეფასება</w:t>
            </w:r>
            <w:r w:rsidR="0075764B">
              <w:rPr>
                <w:rFonts w:ascii="Sylfaen" w:hAnsi="Sylfaen" w:cs="Arial"/>
                <w:sz w:val="20"/>
                <w:szCs w:val="20"/>
              </w:rPr>
              <w:t>.</w:t>
            </w:r>
          </w:p>
          <w:p w14:paraId="5AC00424" w14:textId="77777777" w:rsidR="004F4744" w:rsidRDefault="004F4744" w:rsidP="004F4744">
            <w:pPr>
              <w:jc w:val="both"/>
              <w:rPr>
                <w:rFonts w:ascii="Sylfaen" w:eastAsia="Sylfaen" w:hAnsi="Sylfaen" w:cs="Sylfaen"/>
                <w:sz w:val="20"/>
                <w:szCs w:val="20"/>
              </w:rPr>
            </w:pPr>
          </w:p>
        </w:tc>
        <w:tc>
          <w:tcPr>
            <w:tcW w:w="1102" w:type="pct"/>
            <w:vMerge w:val="restart"/>
          </w:tcPr>
          <w:p w14:paraId="136BB0AC" w14:textId="46037E98" w:rsidR="004F4744" w:rsidRDefault="004F4744" w:rsidP="008770A3">
            <w:pPr>
              <w:jc w:val="both"/>
              <w:rPr>
                <w:rFonts w:ascii="Sylfaen" w:eastAsia="Sylfaen" w:hAnsi="Sylfaen" w:cs="Sylfaen"/>
                <w:b/>
                <w:bCs/>
                <w:sz w:val="20"/>
                <w:szCs w:val="20"/>
              </w:rPr>
            </w:pPr>
            <w:r>
              <w:rPr>
                <w:rFonts w:ascii="Sylfaen" w:eastAsia="Sylfaen" w:hAnsi="Sylfaen" w:cs="Sylfaen"/>
                <w:b/>
                <w:bCs/>
                <w:sz w:val="20"/>
                <w:szCs w:val="20"/>
              </w:rPr>
              <w:t>პრაქტიკული დავალება - მტკიცებულება</w:t>
            </w:r>
          </w:p>
          <w:p w14:paraId="40901DAA" w14:textId="33E02542" w:rsidR="004F4744" w:rsidRDefault="004F4744" w:rsidP="008C4A95">
            <w:pPr>
              <w:jc w:val="both"/>
              <w:rPr>
                <w:rFonts w:ascii="Sylfaen" w:hAnsi="Sylfaen"/>
                <w:b/>
                <w:sz w:val="20"/>
                <w:szCs w:val="20"/>
                <w:lang w:val="en-US"/>
              </w:rPr>
            </w:pPr>
            <w:r>
              <w:rPr>
                <w:rFonts w:ascii="Sylfaen" w:eastAsia="Sylfaen" w:hAnsi="Sylfaen" w:cs="Sylfaen"/>
                <w:sz w:val="20"/>
                <w:szCs w:val="20"/>
              </w:rPr>
              <w:t xml:space="preserve">პროფესიული სტუდენტის მიერ შესრულებული წერილობითი ნამუშევარი, </w:t>
            </w:r>
          </w:p>
        </w:tc>
      </w:tr>
      <w:tr w:rsidR="004F4744" w:rsidRPr="003F116B" w14:paraId="2EB95B7A" w14:textId="77777777" w:rsidTr="004F4744">
        <w:trPr>
          <w:trHeight w:val="440"/>
        </w:trPr>
        <w:tc>
          <w:tcPr>
            <w:tcW w:w="336" w:type="pct"/>
          </w:tcPr>
          <w:p w14:paraId="22206AFC" w14:textId="77777777" w:rsidR="004F4744" w:rsidRPr="0075764B" w:rsidRDefault="004F4744" w:rsidP="00CF2D2D">
            <w:pPr>
              <w:spacing w:after="0" w:line="240" w:lineRule="auto"/>
              <w:jc w:val="center"/>
              <w:rPr>
                <w:rFonts w:ascii="Sylfaen" w:eastAsia="Merriweather" w:hAnsi="Sylfaen" w:cs="Merriweather"/>
                <w:sz w:val="20"/>
                <w:szCs w:val="20"/>
              </w:rPr>
            </w:pPr>
          </w:p>
          <w:p w14:paraId="50B4FC65" w14:textId="77777777" w:rsidR="004F4744" w:rsidRPr="0075764B" w:rsidRDefault="004F4744" w:rsidP="00CF2D2D">
            <w:pPr>
              <w:spacing w:after="0" w:line="240" w:lineRule="auto"/>
              <w:jc w:val="center"/>
              <w:rPr>
                <w:rFonts w:ascii="Sylfaen" w:eastAsia="Merriweather" w:hAnsi="Sylfaen" w:cs="Merriweather"/>
                <w:sz w:val="20"/>
                <w:szCs w:val="20"/>
              </w:rPr>
            </w:pPr>
          </w:p>
          <w:p w14:paraId="4A438708" w14:textId="77777777" w:rsidR="004F4744" w:rsidRPr="0075764B" w:rsidRDefault="004F4744" w:rsidP="00CF2D2D">
            <w:pPr>
              <w:spacing w:after="0" w:line="240" w:lineRule="auto"/>
              <w:jc w:val="center"/>
              <w:rPr>
                <w:rFonts w:ascii="Sylfaen" w:eastAsia="Merriweather" w:hAnsi="Sylfaen" w:cs="Merriweather"/>
                <w:sz w:val="20"/>
                <w:szCs w:val="20"/>
              </w:rPr>
            </w:pPr>
          </w:p>
          <w:p w14:paraId="1BA01DAB" w14:textId="77777777" w:rsidR="004F4744" w:rsidRPr="0075764B" w:rsidRDefault="004F4744" w:rsidP="00CF2D2D">
            <w:pPr>
              <w:spacing w:after="0" w:line="240" w:lineRule="auto"/>
              <w:jc w:val="center"/>
              <w:rPr>
                <w:rFonts w:ascii="Sylfaen" w:eastAsia="Merriweather" w:hAnsi="Sylfaen" w:cs="Merriweather"/>
                <w:sz w:val="20"/>
                <w:szCs w:val="20"/>
              </w:rPr>
            </w:pPr>
          </w:p>
          <w:p w14:paraId="689EE1D7" w14:textId="77777777" w:rsidR="004F4744" w:rsidRPr="0075764B" w:rsidRDefault="004F4744" w:rsidP="00CF2D2D">
            <w:pPr>
              <w:spacing w:after="0" w:line="240" w:lineRule="auto"/>
              <w:jc w:val="center"/>
              <w:rPr>
                <w:rFonts w:ascii="Sylfaen" w:eastAsia="Merriweather" w:hAnsi="Sylfaen" w:cs="Merriweather"/>
                <w:sz w:val="20"/>
                <w:szCs w:val="20"/>
              </w:rPr>
            </w:pPr>
          </w:p>
          <w:p w14:paraId="6444B07B" w14:textId="77777777" w:rsidR="004F4744" w:rsidRPr="0075764B" w:rsidRDefault="004F4744" w:rsidP="00CF2D2D">
            <w:pPr>
              <w:spacing w:after="0" w:line="240" w:lineRule="auto"/>
              <w:jc w:val="center"/>
              <w:rPr>
                <w:rFonts w:ascii="Sylfaen" w:eastAsia="Merriweather" w:hAnsi="Sylfaen" w:cs="Merriweather"/>
                <w:sz w:val="20"/>
                <w:szCs w:val="20"/>
              </w:rPr>
            </w:pPr>
            <w:r w:rsidRPr="0075764B">
              <w:rPr>
                <w:rFonts w:ascii="Sylfaen" w:eastAsia="Merriweather" w:hAnsi="Sylfaen" w:cs="Merriweather"/>
                <w:sz w:val="20"/>
                <w:szCs w:val="20"/>
              </w:rPr>
              <w:t>2</w:t>
            </w:r>
          </w:p>
        </w:tc>
        <w:tc>
          <w:tcPr>
            <w:tcW w:w="1573" w:type="pct"/>
          </w:tcPr>
          <w:p w14:paraId="5537E6CA" w14:textId="6EF409CF" w:rsidR="004F4744" w:rsidRPr="00CD5952" w:rsidRDefault="004F4744" w:rsidP="00E003C8">
            <w:pPr>
              <w:spacing w:after="0" w:line="240" w:lineRule="auto"/>
              <w:jc w:val="both"/>
              <w:rPr>
                <w:rFonts w:ascii="Sylfaen" w:eastAsia="Merriweather" w:hAnsi="Sylfaen" w:cs="Merriweather"/>
                <w:sz w:val="20"/>
                <w:szCs w:val="20"/>
              </w:rPr>
            </w:pPr>
            <w:r w:rsidRPr="00E003C8">
              <w:rPr>
                <w:rFonts w:ascii="Sylfaen" w:eastAsia="Arial Unicode MS" w:hAnsi="Sylfaen" w:cs="Arial Unicode MS"/>
                <w:sz w:val="20"/>
                <w:szCs w:val="20"/>
              </w:rPr>
              <w:t>მასისა და მოცულობის ერთეულები</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უფრო მცირე ან დიდ ერთეულებში: კგ, გრ, მგ,</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მკგ, ლ, მლ, მკლ.</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პროპორცია: პირდაპირი პროპორცია.</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ამოცანა პროცენტზე: პოულობს რიცხვის პროცენტს, როგორც პროპორციით ისე წილადებით, პოულობს რიცხვს მისი პროცენტით, პოულობს პროცენტს საწყისი და საბოლოო რიცხვებით.</w:t>
            </w:r>
            <w:r>
              <w:rPr>
                <w:rFonts w:ascii="Sylfaen" w:eastAsia="Arial Unicode MS" w:hAnsi="Sylfaen" w:cs="Arial Unicode MS"/>
                <w:sz w:val="20"/>
                <w:szCs w:val="20"/>
              </w:rPr>
              <w:t xml:space="preserve"> </w:t>
            </w:r>
            <w:r w:rsidRPr="00404FF7">
              <w:rPr>
                <w:rFonts w:ascii="Sylfaen" w:eastAsia="Arial Unicode MS" w:hAnsi="Sylfaen" w:cs="Arial Unicode MS"/>
                <w:sz w:val="20"/>
                <w:szCs w:val="20"/>
              </w:rPr>
              <w:t>დოზირების ელემენტარული ცნებები: დოზა, დოზირების რეჟიმის განმსაზღვრელი ფაქტორები, პრეპარატების დოზირების წესები,დოზის სახები</w:t>
            </w:r>
            <w:r>
              <w:rPr>
                <w:rFonts w:ascii="Sylfaen" w:eastAsia="Arial Unicode MS" w:hAnsi="Sylfaen" w:cs="Arial Unicode MS"/>
                <w:sz w:val="20"/>
                <w:szCs w:val="20"/>
              </w:rPr>
              <w:t xml:space="preserve">; </w:t>
            </w:r>
            <w:r w:rsidRPr="00404FF7">
              <w:rPr>
                <w:rFonts w:ascii="Sylfaen" w:eastAsia="Arial Unicode MS" w:hAnsi="Sylfaen" w:cs="Arial Unicode MS"/>
                <w:sz w:val="20"/>
                <w:szCs w:val="20"/>
              </w:rPr>
              <w:t>დოზების განსასაზღვრი აღჭურვილობები</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 xml:space="preserve"> დოზირების ფორმა, </w:t>
            </w:r>
            <w:r>
              <w:rPr>
                <w:rFonts w:ascii="Sylfaen" w:eastAsia="Arial Unicode MS" w:hAnsi="Sylfaen" w:cs="Arial Unicode MS"/>
                <w:sz w:val="20"/>
                <w:szCs w:val="20"/>
              </w:rPr>
              <w:t xml:space="preserve"> ერთჯერადი, სადღეღამისო და საკურსო </w:t>
            </w:r>
            <w:r>
              <w:rPr>
                <w:rFonts w:ascii="Sylfaen" w:eastAsia="Arial Unicode MS" w:hAnsi="Sylfaen" w:cs="Arial Unicode MS"/>
                <w:sz w:val="20"/>
                <w:szCs w:val="20"/>
              </w:rPr>
              <w:lastRenderedPageBreak/>
              <w:t xml:space="preserve">დოზების გამოთვლა; სამკურნალწამლო ფორმების </w:t>
            </w:r>
            <w:r w:rsidRPr="00CD5952">
              <w:rPr>
                <w:rFonts w:ascii="Sylfaen" w:eastAsia="Arial Unicode MS" w:hAnsi="Sylfaen" w:cs="Arial Unicode MS"/>
                <w:sz w:val="20"/>
                <w:szCs w:val="20"/>
              </w:rPr>
              <w:t>გამოსათვლელი ფორმულა.</w:t>
            </w:r>
          </w:p>
        </w:tc>
        <w:tc>
          <w:tcPr>
            <w:tcW w:w="906" w:type="pct"/>
            <w:vMerge/>
          </w:tcPr>
          <w:p w14:paraId="2AA33782" w14:textId="709A3DAB" w:rsidR="004F4744" w:rsidRDefault="004F4744" w:rsidP="008770A3">
            <w:pPr>
              <w:jc w:val="both"/>
              <w:rPr>
                <w:rFonts w:ascii="Sylfaen" w:eastAsia="Sylfaen" w:hAnsi="Sylfaen" w:cs="Sylfaen"/>
                <w:b/>
                <w:bCs/>
                <w:sz w:val="20"/>
                <w:szCs w:val="20"/>
                <w:lang w:val="en-US"/>
              </w:rPr>
            </w:pPr>
          </w:p>
        </w:tc>
        <w:tc>
          <w:tcPr>
            <w:tcW w:w="1082" w:type="pct"/>
            <w:vMerge/>
          </w:tcPr>
          <w:p w14:paraId="6E7E4353" w14:textId="77777777" w:rsidR="004F4744" w:rsidRDefault="004F4744" w:rsidP="00CD5952">
            <w:pPr>
              <w:pStyle w:val="af"/>
              <w:pBdr>
                <w:top w:val="none" w:sz="0" w:space="0" w:color="auto"/>
                <w:left w:val="none" w:sz="0" w:space="0" w:color="auto"/>
                <w:bottom w:val="none" w:sz="0" w:space="0" w:color="auto"/>
                <w:right w:val="none" w:sz="0" w:space="0" w:color="auto"/>
                <w:between w:val="none" w:sz="0" w:space="0" w:color="auto"/>
              </w:pBdr>
              <w:spacing w:after="0" w:line="240" w:lineRule="auto"/>
              <w:ind w:left="346"/>
              <w:jc w:val="both"/>
              <w:rPr>
                <w:rFonts w:ascii="Sylfaen" w:eastAsia="Sylfaen" w:hAnsi="Sylfaen" w:cs="Sylfaen"/>
                <w:sz w:val="20"/>
                <w:szCs w:val="20"/>
              </w:rPr>
            </w:pPr>
          </w:p>
        </w:tc>
        <w:tc>
          <w:tcPr>
            <w:tcW w:w="1102" w:type="pct"/>
            <w:vMerge/>
          </w:tcPr>
          <w:p w14:paraId="62213349" w14:textId="77777777" w:rsidR="004F4744" w:rsidRDefault="004F4744" w:rsidP="008770A3">
            <w:pPr>
              <w:jc w:val="both"/>
              <w:rPr>
                <w:rFonts w:ascii="Sylfaen" w:hAnsi="Sylfaen"/>
                <w:b/>
                <w:sz w:val="20"/>
                <w:szCs w:val="20"/>
                <w:lang w:val="en-US"/>
              </w:rPr>
            </w:pPr>
          </w:p>
        </w:tc>
      </w:tr>
      <w:tr w:rsidR="004F4744" w:rsidRPr="003F116B" w14:paraId="4814B7FB" w14:textId="77777777" w:rsidTr="004F4744">
        <w:trPr>
          <w:trHeight w:val="440"/>
        </w:trPr>
        <w:tc>
          <w:tcPr>
            <w:tcW w:w="336" w:type="pct"/>
          </w:tcPr>
          <w:p w14:paraId="17F716A3" w14:textId="77777777" w:rsidR="004F4744" w:rsidRPr="0075764B" w:rsidRDefault="004F4744" w:rsidP="00CF2D2D">
            <w:pPr>
              <w:spacing w:after="0" w:line="240" w:lineRule="auto"/>
              <w:jc w:val="center"/>
              <w:rPr>
                <w:rFonts w:ascii="Sylfaen" w:eastAsia="Merriweather" w:hAnsi="Sylfaen" w:cs="Merriweather"/>
                <w:sz w:val="20"/>
                <w:szCs w:val="20"/>
              </w:rPr>
            </w:pPr>
            <w:r w:rsidRPr="0075764B">
              <w:rPr>
                <w:rFonts w:ascii="Sylfaen" w:eastAsia="Merriweather" w:hAnsi="Sylfaen" w:cs="Merriweather"/>
                <w:sz w:val="20"/>
                <w:szCs w:val="20"/>
              </w:rPr>
              <w:lastRenderedPageBreak/>
              <w:t>3</w:t>
            </w:r>
          </w:p>
          <w:p w14:paraId="7D2C3158" w14:textId="77777777" w:rsidR="004F4744" w:rsidRPr="0075764B" w:rsidRDefault="004F4744" w:rsidP="003F116B">
            <w:pPr>
              <w:spacing w:after="0" w:line="240" w:lineRule="auto"/>
              <w:jc w:val="both"/>
              <w:rPr>
                <w:rFonts w:ascii="Sylfaen" w:eastAsia="Merriweather" w:hAnsi="Sylfaen" w:cs="Merriweather"/>
                <w:sz w:val="20"/>
                <w:szCs w:val="20"/>
              </w:rPr>
            </w:pPr>
          </w:p>
        </w:tc>
        <w:tc>
          <w:tcPr>
            <w:tcW w:w="1573" w:type="pct"/>
          </w:tcPr>
          <w:p w14:paraId="236DFDC6" w14:textId="77777777" w:rsidR="004F4744" w:rsidRPr="00E003C8" w:rsidRDefault="004F4744" w:rsidP="00E003C8">
            <w:pPr>
              <w:shd w:val="clear" w:color="auto" w:fill="FFFFFF"/>
              <w:spacing w:after="0" w:line="240" w:lineRule="auto"/>
              <w:jc w:val="both"/>
              <w:rPr>
                <w:rFonts w:ascii="Sylfaen" w:eastAsia="Merriweather" w:hAnsi="Sylfaen" w:cs="Merriweather"/>
                <w:sz w:val="20"/>
                <w:szCs w:val="20"/>
              </w:rPr>
            </w:pPr>
            <w:r w:rsidRPr="00E003C8">
              <w:rPr>
                <w:rFonts w:ascii="Sylfaen" w:eastAsia="Arial Unicode MS" w:hAnsi="Sylfaen" w:cs="Arial Unicode MS"/>
                <w:sz w:val="20"/>
                <w:szCs w:val="20"/>
              </w:rPr>
              <w:t>ხსნარის კონცენტრაციის სახეები: ხსნარის პროცენტობა, მასა/მოცულობა განზავება.</w:t>
            </w:r>
          </w:p>
          <w:p w14:paraId="390A78F9" w14:textId="5D1527C2" w:rsidR="004F4744" w:rsidRPr="00E003C8" w:rsidRDefault="004F4744" w:rsidP="00E003C8">
            <w:pPr>
              <w:shd w:val="clear" w:color="auto" w:fill="FFFFFF"/>
              <w:spacing w:after="0" w:line="240" w:lineRule="auto"/>
              <w:jc w:val="both"/>
              <w:rPr>
                <w:rFonts w:ascii="Sylfaen" w:eastAsia="Merriweather" w:hAnsi="Sylfaen" w:cs="Merriweather"/>
                <w:sz w:val="20"/>
                <w:szCs w:val="20"/>
              </w:rPr>
            </w:pPr>
            <w:r w:rsidRPr="00E003C8">
              <w:rPr>
                <w:rFonts w:ascii="Sylfaen" w:eastAsia="Arial Unicode MS" w:hAnsi="Sylfaen" w:cs="Arial Unicode MS"/>
                <w:sz w:val="20"/>
                <w:szCs w:val="20"/>
              </w:rPr>
              <w:t>წამლის პროცენტობის შემცირების ორი მეთოდი: სტერილური საინექციო წყლით განზავება, ორი სხვადასხვა პროცენტობის მედიკამენტის შერევით.</w:t>
            </w:r>
            <w:r>
              <w:rPr>
                <w:rFonts w:ascii="Sylfaen" w:eastAsia="Arial Unicode MS" w:hAnsi="Sylfaen" w:cs="Arial Unicode MS"/>
                <w:sz w:val="20"/>
                <w:szCs w:val="20"/>
              </w:rPr>
              <w:t xml:space="preserve"> </w:t>
            </w:r>
            <w:r w:rsidRPr="00E003C8">
              <w:rPr>
                <w:rFonts w:ascii="Sylfaen" w:eastAsia="Arial Unicode MS" w:hAnsi="Sylfaen" w:cs="Arial Unicode MS"/>
                <w:sz w:val="20"/>
                <w:szCs w:val="20"/>
              </w:rPr>
              <w:t>ინტრავენული გადასხმების კალკულაცია: დროფ ფაქტორიან საინფუზიო სისტემებში, პამპზე</w:t>
            </w:r>
            <w:r>
              <w:rPr>
                <w:rFonts w:ascii="Sylfaen" w:eastAsia="Arial Unicode MS" w:hAnsi="Sylfaen" w:cs="Arial Unicode MS"/>
                <w:sz w:val="20"/>
                <w:szCs w:val="20"/>
              </w:rPr>
              <w:t xml:space="preserve">. </w:t>
            </w:r>
            <w:r w:rsidRPr="00E003C8">
              <w:rPr>
                <w:rFonts w:ascii="Sylfaen" w:eastAsia="Arial Unicode MS" w:hAnsi="Sylfaen" w:cs="Arial Unicode MS"/>
                <w:sz w:val="20"/>
                <w:szCs w:val="20"/>
              </w:rPr>
              <w:t>სითხის ბალანსთან დაკავშირებული ცნებები: სითხის ბალანსი, სითხის მოძრაობა, ქსოვილური სითხის წარმოქმნა, სითხის ბალანსის შენარჩუნება, დეჰიდრატაცია, სითხით გადატვირთვა.</w:t>
            </w:r>
          </w:p>
        </w:tc>
        <w:tc>
          <w:tcPr>
            <w:tcW w:w="906" w:type="pct"/>
            <w:vMerge/>
          </w:tcPr>
          <w:p w14:paraId="79D6955B" w14:textId="60FD9629" w:rsidR="004F4744" w:rsidRDefault="004F4744" w:rsidP="008770A3">
            <w:pPr>
              <w:jc w:val="both"/>
              <w:rPr>
                <w:rFonts w:ascii="Sylfaen" w:eastAsia="Sylfaen" w:hAnsi="Sylfaen" w:cs="Sylfaen"/>
                <w:b/>
                <w:bCs/>
                <w:sz w:val="20"/>
                <w:szCs w:val="20"/>
                <w:lang w:val="en-US"/>
              </w:rPr>
            </w:pPr>
          </w:p>
        </w:tc>
        <w:tc>
          <w:tcPr>
            <w:tcW w:w="1082" w:type="pct"/>
            <w:vMerge/>
          </w:tcPr>
          <w:p w14:paraId="2B03299F" w14:textId="77777777" w:rsidR="004F4744" w:rsidRDefault="004F4744" w:rsidP="00CD5952">
            <w:pPr>
              <w:pStyle w:val="af"/>
              <w:pBdr>
                <w:top w:val="none" w:sz="0" w:space="0" w:color="auto"/>
                <w:left w:val="none" w:sz="0" w:space="0" w:color="auto"/>
                <w:bottom w:val="none" w:sz="0" w:space="0" w:color="auto"/>
                <w:right w:val="none" w:sz="0" w:space="0" w:color="auto"/>
                <w:between w:val="none" w:sz="0" w:space="0" w:color="auto"/>
              </w:pBdr>
              <w:spacing w:after="0" w:line="240" w:lineRule="auto"/>
              <w:ind w:left="346"/>
              <w:jc w:val="both"/>
              <w:rPr>
                <w:rFonts w:ascii="Sylfaen" w:eastAsia="Sylfaen" w:hAnsi="Sylfaen" w:cs="Sylfaen"/>
                <w:sz w:val="20"/>
                <w:szCs w:val="20"/>
              </w:rPr>
            </w:pPr>
          </w:p>
        </w:tc>
        <w:tc>
          <w:tcPr>
            <w:tcW w:w="1102" w:type="pct"/>
            <w:vMerge/>
          </w:tcPr>
          <w:p w14:paraId="093B6EC2" w14:textId="77777777" w:rsidR="004F4744" w:rsidRDefault="004F4744" w:rsidP="008770A3">
            <w:pPr>
              <w:jc w:val="both"/>
              <w:rPr>
                <w:rFonts w:ascii="Sylfaen" w:hAnsi="Sylfaen"/>
                <w:b/>
                <w:sz w:val="20"/>
                <w:szCs w:val="20"/>
                <w:lang w:val="en-US"/>
              </w:rPr>
            </w:pPr>
          </w:p>
        </w:tc>
      </w:tr>
      <w:tr w:rsidR="004F4744" w:rsidRPr="003F116B" w14:paraId="0E1A46AA" w14:textId="77777777" w:rsidTr="004F4744">
        <w:trPr>
          <w:trHeight w:val="440"/>
        </w:trPr>
        <w:tc>
          <w:tcPr>
            <w:tcW w:w="336" w:type="pct"/>
          </w:tcPr>
          <w:p w14:paraId="5DE2F82A" w14:textId="77777777" w:rsidR="004F4744" w:rsidRPr="0075764B" w:rsidRDefault="004F4744" w:rsidP="00CF2D2D">
            <w:pPr>
              <w:spacing w:after="0" w:line="240" w:lineRule="auto"/>
              <w:jc w:val="center"/>
              <w:rPr>
                <w:rFonts w:ascii="Sylfaen" w:eastAsia="Merriweather" w:hAnsi="Sylfaen" w:cs="Merriweather"/>
                <w:sz w:val="20"/>
                <w:szCs w:val="20"/>
              </w:rPr>
            </w:pPr>
            <w:r w:rsidRPr="0075764B">
              <w:rPr>
                <w:rFonts w:ascii="Sylfaen" w:eastAsia="Merriweather" w:hAnsi="Sylfaen" w:cs="Merriweather"/>
                <w:sz w:val="20"/>
                <w:szCs w:val="20"/>
              </w:rPr>
              <w:t>4</w:t>
            </w:r>
          </w:p>
        </w:tc>
        <w:tc>
          <w:tcPr>
            <w:tcW w:w="1573" w:type="pct"/>
          </w:tcPr>
          <w:p w14:paraId="2D651780" w14:textId="242F40F1" w:rsidR="004F4744" w:rsidRPr="00CD5952" w:rsidRDefault="004F4744" w:rsidP="00E003C8">
            <w:pPr>
              <w:shd w:val="clear" w:color="auto" w:fill="FFFFFF"/>
              <w:spacing w:after="0" w:line="240" w:lineRule="auto"/>
              <w:jc w:val="both"/>
              <w:rPr>
                <w:rFonts w:ascii="Sylfaen" w:eastAsia="Merriweather" w:hAnsi="Sylfaen" w:cs="Merriweather"/>
                <w:sz w:val="20"/>
                <w:szCs w:val="20"/>
              </w:rPr>
            </w:pPr>
            <w:r w:rsidRPr="00E003C8">
              <w:rPr>
                <w:rFonts w:ascii="Sylfaen" w:eastAsia="Arial Unicode MS" w:hAnsi="Sylfaen" w:cs="Arial Unicode MS"/>
                <w:sz w:val="20"/>
                <w:szCs w:val="20"/>
              </w:rPr>
              <w:t>K კოეფიციენტი</w:t>
            </w:r>
            <w:r w:rsidRPr="00E003C8">
              <w:rPr>
                <w:rFonts w:ascii="Sylfaen" w:eastAsia="Merriweather" w:hAnsi="Sylfaen" w:cs="Merriweather"/>
                <w:sz w:val="20"/>
                <w:szCs w:val="20"/>
              </w:rPr>
              <w:t xml:space="preserve">  </w:t>
            </w:r>
            <w:r w:rsidRPr="00E003C8">
              <w:rPr>
                <w:rFonts w:ascii="Sylfaen" w:eastAsia="Arial Unicode MS" w:hAnsi="Sylfaen" w:cs="Arial Unicode MS"/>
                <w:sz w:val="20"/>
                <w:szCs w:val="20"/>
              </w:rPr>
              <w:t>წამლის ფორმის და დანიშნული მედიკამენტის ერთეულის მიხედვით ნებისმიერ წამალზე.</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წამლის კონცენტრაციის შეცვლა K კოეფიციენტის მიხედვით: 1 მლ-ის შემთხვევაში წამლის განზავება სასურველ კონცენტრაციამდე, 1 მლ-ზე მეტის  შემთხვევაში წამლის განზავება სასურველ კონცენტრაციამდე.</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წამლის განზავების ოთხი მეთოდი: 1:10-თან განზავებით 1მლ-მდე, 1:10-თან განზავებით 10 მლ-მდე, 0.1:10-თან მლ-მდე განზავებით,</w:t>
            </w:r>
            <w:r w:rsidRPr="00CD5952">
              <w:rPr>
                <w:rFonts w:ascii="Sylfaen" w:eastAsia="Merriweather" w:hAnsi="Sylfaen" w:cs="Merriweather"/>
                <w:sz w:val="20"/>
                <w:szCs w:val="20"/>
              </w:rPr>
              <w:t xml:space="preserve"> </w:t>
            </w:r>
            <w:r w:rsidRPr="00CD5952">
              <w:rPr>
                <w:rFonts w:ascii="Sylfaen" w:eastAsia="Arial Unicode MS" w:hAnsi="Sylfaen" w:cs="Arial Unicode MS"/>
                <w:sz w:val="20"/>
                <w:szCs w:val="20"/>
              </w:rPr>
              <w:t>K=10-მდე განზავება.</w:t>
            </w:r>
            <w:r>
              <w:rPr>
                <w:rFonts w:ascii="Sylfaen" w:eastAsia="Arial Unicode MS" w:hAnsi="Sylfaen" w:cs="Arial Unicode MS"/>
                <w:sz w:val="20"/>
                <w:szCs w:val="20"/>
              </w:rPr>
              <w:t xml:space="preserve"> </w:t>
            </w:r>
            <w:r w:rsidRPr="00CD5952">
              <w:rPr>
                <w:rFonts w:ascii="Sylfaen" w:eastAsia="Merriweather" w:hAnsi="Sylfaen" w:cs="Merriweather"/>
                <w:sz w:val="20"/>
                <w:szCs w:val="20"/>
              </w:rPr>
              <w:t xml:space="preserve">mEq: </w:t>
            </w:r>
            <w:r w:rsidRPr="00CD5952">
              <w:rPr>
                <w:rFonts w:ascii="Sylfaen" w:eastAsia="Arial Unicode MS" w:hAnsi="Sylfaen" w:cs="Arial Unicode MS"/>
                <w:sz w:val="20"/>
                <w:szCs w:val="20"/>
              </w:rPr>
              <w:t>Eq-ის გამოსათვლელი ფორმულა,</w:t>
            </w:r>
            <w:r w:rsidRPr="00CD5952">
              <w:rPr>
                <w:rFonts w:ascii="Sylfaen" w:eastAsia="Merriweather" w:hAnsi="Sylfaen" w:cs="Merriweather"/>
                <w:sz w:val="20"/>
                <w:szCs w:val="20"/>
              </w:rPr>
              <w:t xml:space="preserve"> </w:t>
            </w:r>
            <w:r w:rsidRPr="00CD5952">
              <w:rPr>
                <w:rFonts w:ascii="Sylfaen" w:eastAsia="Arial Unicode MS" w:hAnsi="Sylfaen" w:cs="Arial Unicode MS"/>
                <w:sz w:val="20"/>
                <w:szCs w:val="20"/>
              </w:rPr>
              <w:t>mEq-ის გამოსათვლელი ფორმულა.</w:t>
            </w:r>
            <w:r>
              <w:rPr>
                <w:rFonts w:ascii="Sylfaen" w:eastAsia="Arial Unicode MS" w:hAnsi="Sylfaen" w:cs="Arial Unicode MS"/>
                <w:sz w:val="20"/>
                <w:szCs w:val="20"/>
              </w:rPr>
              <w:t xml:space="preserve"> </w:t>
            </w:r>
            <w:r w:rsidRPr="00CD5952">
              <w:rPr>
                <w:rFonts w:ascii="Sylfaen" w:eastAsia="Arial Unicode MS" w:hAnsi="Sylfaen" w:cs="Arial Unicode MS"/>
                <w:sz w:val="20"/>
                <w:szCs w:val="20"/>
              </w:rPr>
              <w:t>საინფუზიო პამპზე გასაშვები წამალის სიჩქარის გამოსათვლელი ფორმულები:</w:t>
            </w:r>
            <w:r w:rsidRPr="00CD5952">
              <w:rPr>
                <w:rFonts w:ascii="Sylfaen" w:hAnsi="Sylfaen"/>
                <w:sz w:val="20"/>
                <w:szCs w:val="20"/>
              </w:rPr>
              <w:t xml:space="preserve"> მგ/სთ, მგ/კგ, მგ/კგ/სთ, ერთეული/სთ, mEq/სთ.</w:t>
            </w:r>
            <w:r>
              <w:rPr>
                <w:rFonts w:ascii="Sylfaen" w:hAnsi="Sylfaen"/>
                <w:sz w:val="20"/>
                <w:szCs w:val="20"/>
              </w:rPr>
              <w:t xml:space="preserve"> </w:t>
            </w:r>
            <w:r w:rsidRPr="00CD5952">
              <w:rPr>
                <w:rFonts w:ascii="Sylfaen" w:eastAsia="Arial Unicode MS" w:hAnsi="Sylfaen" w:cs="Arial Unicode MS"/>
                <w:sz w:val="20"/>
                <w:szCs w:val="20"/>
              </w:rPr>
              <w:t>ცხრილი: 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w:t>
            </w:r>
          </w:p>
        </w:tc>
        <w:tc>
          <w:tcPr>
            <w:tcW w:w="906" w:type="pct"/>
            <w:vMerge/>
          </w:tcPr>
          <w:p w14:paraId="21D1A59F" w14:textId="559C2402" w:rsidR="004F4744" w:rsidRPr="0075764B" w:rsidRDefault="004F4744" w:rsidP="008770A3">
            <w:pPr>
              <w:jc w:val="both"/>
              <w:rPr>
                <w:rFonts w:ascii="Sylfaen" w:eastAsia="Sylfaen" w:hAnsi="Sylfaen" w:cs="Sylfaen"/>
                <w:b/>
                <w:bCs/>
                <w:sz w:val="20"/>
                <w:szCs w:val="20"/>
              </w:rPr>
            </w:pPr>
          </w:p>
        </w:tc>
        <w:tc>
          <w:tcPr>
            <w:tcW w:w="1082" w:type="pct"/>
            <w:vMerge/>
          </w:tcPr>
          <w:p w14:paraId="022BDAED" w14:textId="77777777" w:rsidR="004F4744" w:rsidRDefault="004F4744" w:rsidP="00CD5952">
            <w:pPr>
              <w:pStyle w:val="af"/>
              <w:pBdr>
                <w:top w:val="none" w:sz="0" w:space="0" w:color="auto"/>
                <w:left w:val="none" w:sz="0" w:space="0" w:color="auto"/>
                <w:bottom w:val="none" w:sz="0" w:space="0" w:color="auto"/>
                <w:right w:val="none" w:sz="0" w:space="0" w:color="auto"/>
                <w:between w:val="none" w:sz="0" w:space="0" w:color="auto"/>
              </w:pBdr>
              <w:spacing w:after="0" w:line="240" w:lineRule="auto"/>
              <w:ind w:left="346"/>
              <w:jc w:val="both"/>
              <w:rPr>
                <w:rFonts w:ascii="Sylfaen" w:eastAsia="Sylfaen" w:hAnsi="Sylfaen" w:cs="Sylfaen"/>
                <w:sz w:val="20"/>
                <w:szCs w:val="20"/>
              </w:rPr>
            </w:pPr>
          </w:p>
        </w:tc>
        <w:tc>
          <w:tcPr>
            <w:tcW w:w="1102" w:type="pct"/>
            <w:vMerge/>
          </w:tcPr>
          <w:p w14:paraId="443A5D4E" w14:textId="77777777" w:rsidR="004F4744" w:rsidRPr="0075764B" w:rsidRDefault="004F4744" w:rsidP="008770A3">
            <w:pPr>
              <w:jc w:val="both"/>
              <w:rPr>
                <w:rFonts w:ascii="Sylfaen" w:hAnsi="Sylfaen"/>
                <w:b/>
                <w:sz w:val="20"/>
                <w:szCs w:val="20"/>
              </w:rPr>
            </w:pPr>
          </w:p>
        </w:tc>
      </w:tr>
    </w:tbl>
    <w:p w14:paraId="1C7CD2D1" w14:textId="77777777" w:rsidR="00BC60B4" w:rsidRPr="003F116B" w:rsidRDefault="00BC60B4" w:rsidP="003F116B">
      <w:pPr>
        <w:spacing w:before="120" w:line="240" w:lineRule="auto"/>
        <w:jc w:val="both"/>
        <w:rPr>
          <w:rFonts w:ascii="Sylfaen" w:eastAsia="Merriweather" w:hAnsi="Sylfaen" w:cs="Merriweather"/>
          <w:sz w:val="20"/>
          <w:szCs w:val="20"/>
        </w:rPr>
      </w:pPr>
    </w:p>
    <w:p w14:paraId="37D15DD9" w14:textId="3902320A" w:rsidR="00BC60B4" w:rsidRPr="003F116B" w:rsidRDefault="00BF13EF" w:rsidP="003F116B">
      <w:pPr>
        <w:spacing w:before="12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3.2 საათების განაწილების  სქემა</w:t>
      </w:r>
    </w:p>
    <w:tbl>
      <w:tblPr>
        <w:tblStyle w:val="a8"/>
        <w:tblW w:w="5000" w:type="pct"/>
        <w:tblLook w:val="0000" w:firstRow="0" w:lastRow="0" w:firstColumn="0" w:lastColumn="0" w:noHBand="0" w:noVBand="0"/>
      </w:tblPr>
      <w:tblGrid>
        <w:gridCol w:w="2961"/>
        <w:gridCol w:w="5412"/>
        <w:gridCol w:w="2493"/>
        <w:gridCol w:w="1865"/>
        <w:gridCol w:w="2163"/>
      </w:tblGrid>
      <w:tr w:rsidR="00BC60B4" w:rsidRPr="003F116B" w14:paraId="24351A30" w14:textId="77777777" w:rsidTr="009D49D4">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14:paraId="760A1516" w14:textId="77777777" w:rsidR="00BC60B4" w:rsidRPr="003F116B" w:rsidRDefault="00BF13EF" w:rsidP="00CF2D2D">
            <w:pPr>
              <w:spacing w:before="120"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lastRenderedPageBreak/>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14:paraId="7BD7E33A" w14:textId="77777777" w:rsidR="00BC60B4" w:rsidRPr="003F116B" w:rsidRDefault="00BF13EF" w:rsidP="004F4744">
            <w:pPr>
              <w:spacing w:before="120"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BC60B4" w:rsidRPr="003F116B" w14:paraId="6D8A66D7" w14:textId="77777777" w:rsidTr="009D49D4">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14:paraId="243A6F7E" w14:textId="77777777" w:rsidR="00BC60B4" w:rsidRPr="003F116B" w:rsidRDefault="00BC60B4" w:rsidP="00CF2D2D">
            <w:pPr>
              <w:spacing w:before="120" w:after="0" w:line="240" w:lineRule="auto"/>
              <w:jc w:val="center"/>
              <w:rPr>
                <w:rFonts w:ascii="Sylfaen" w:eastAsia="Merriweather" w:hAnsi="Sylfaen" w:cs="Merriweather"/>
                <w:sz w:val="20"/>
                <w:szCs w:val="20"/>
              </w:rPr>
            </w:pPr>
          </w:p>
        </w:tc>
        <w:tc>
          <w:tcPr>
            <w:tcW w:w="1817" w:type="pct"/>
            <w:tcBorders>
              <w:top w:val="nil"/>
              <w:left w:val="nil"/>
              <w:right w:val="single" w:sz="8" w:space="0" w:color="000000"/>
            </w:tcBorders>
            <w:tcMar>
              <w:top w:w="0" w:type="dxa"/>
              <w:left w:w="108" w:type="dxa"/>
              <w:bottom w:w="0" w:type="dxa"/>
              <w:right w:w="108" w:type="dxa"/>
            </w:tcMar>
            <w:vAlign w:val="center"/>
          </w:tcPr>
          <w:p w14:paraId="70D3F642" w14:textId="77777777" w:rsidR="00BC60B4" w:rsidRPr="003F116B" w:rsidRDefault="00BF13EF" w:rsidP="00CF2D2D">
            <w:pPr>
              <w:spacing w:before="120"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საკონტაქტო</w:t>
            </w:r>
          </w:p>
        </w:tc>
        <w:tc>
          <w:tcPr>
            <w:tcW w:w="837" w:type="pct"/>
            <w:tcBorders>
              <w:top w:val="nil"/>
              <w:left w:val="nil"/>
              <w:right w:val="single" w:sz="8" w:space="0" w:color="000000"/>
            </w:tcBorders>
            <w:vAlign w:val="center"/>
          </w:tcPr>
          <w:p w14:paraId="0E9B38BE" w14:textId="77777777" w:rsidR="00BC60B4" w:rsidRPr="003F116B" w:rsidRDefault="00BF13EF" w:rsidP="00CF2D2D">
            <w:pPr>
              <w:spacing w:before="120"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დამოუკიდებელი</w:t>
            </w:r>
          </w:p>
        </w:tc>
        <w:tc>
          <w:tcPr>
            <w:tcW w:w="626" w:type="pct"/>
            <w:tcBorders>
              <w:top w:val="nil"/>
              <w:left w:val="nil"/>
              <w:right w:val="single" w:sz="8" w:space="0" w:color="000000"/>
            </w:tcBorders>
            <w:vAlign w:val="center"/>
          </w:tcPr>
          <w:p w14:paraId="73DC80C0" w14:textId="77777777" w:rsidR="00BC60B4" w:rsidRPr="003F116B" w:rsidRDefault="00BF13EF" w:rsidP="00CF2D2D">
            <w:pPr>
              <w:spacing w:before="120"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შეფასება</w:t>
            </w:r>
          </w:p>
        </w:tc>
        <w:tc>
          <w:tcPr>
            <w:tcW w:w="726" w:type="pct"/>
            <w:tcBorders>
              <w:top w:val="nil"/>
              <w:left w:val="nil"/>
              <w:right w:val="single" w:sz="8" w:space="0" w:color="000000"/>
            </w:tcBorders>
            <w:vAlign w:val="center"/>
          </w:tcPr>
          <w:p w14:paraId="6D443AA3" w14:textId="77777777" w:rsidR="00BC60B4" w:rsidRPr="003F116B" w:rsidRDefault="00BF13EF" w:rsidP="00CF2D2D">
            <w:pPr>
              <w:spacing w:before="120"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სულ</w:t>
            </w:r>
          </w:p>
        </w:tc>
      </w:tr>
      <w:tr w:rsidR="00E003C8" w:rsidRPr="003F116B" w14:paraId="5CF35E96" w14:textId="77777777" w:rsidTr="009D49D4">
        <w:tc>
          <w:tcPr>
            <w:tcW w:w="994"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50515853" w14:textId="5DD72D95" w:rsidR="00E003C8" w:rsidRPr="004F4744" w:rsidRDefault="00E003C8" w:rsidP="00CF2D2D">
            <w:pPr>
              <w:spacing w:before="120" w:after="0" w:line="240" w:lineRule="auto"/>
              <w:jc w:val="center"/>
              <w:rPr>
                <w:rFonts w:ascii="Sylfaen" w:eastAsia="Merriweather" w:hAnsi="Sylfaen" w:cs="Merriweather"/>
                <w:sz w:val="20"/>
                <w:szCs w:val="20"/>
              </w:rPr>
            </w:pPr>
            <w:r w:rsidRPr="004F4744">
              <w:rPr>
                <w:rFonts w:ascii="Sylfaen" w:eastAsia="Arial Unicode MS" w:hAnsi="Sylfaen" w:cs="Arial Unicode MS"/>
                <w:sz w:val="20"/>
                <w:szCs w:val="20"/>
              </w:rPr>
              <w:t>1</w:t>
            </w:r>
          </w:p>
        </w:tc>
        <w:tc>
          <w:tcPr>
            <w:tcW w:w="1817" w:type="pct"/>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14:paraId="5BB65911" w14:textId="77777777" w:rsidR="00E003C8" w:rsidRPr="003F116B" w:rsidRDefault="00E003C8" w:rsidP="00CF2D2D">
            <w:pPr>
              <w:spacing w:before="120"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20</w:t>
            </w:r>
          </w:p>
        </w:tc>
        <w:tc>
          <w:tcPr>
            <w:tcW w:w="837" w:type="pct"/>
            <w:tcBorders>
              <w:top w:val="nil"/>
              <w:left w:val="nil"/>
              <w:bottom w:val="single" w:sz="8" w:space="0" w:color="000000"/>
              <w:right w:val="single" w:sz="8" w:space="0" w:color="000000"/>
            </w:tcBorders>
            <w:tcMar>
              <w:top w:w="0" w:type="dxa"/>
              <w:left w:w="108" w:type="dxa"/>
              <w:bottom w:w="0" w:type="dxa"/>
              <w:right w:w="108" w:type="dxa"/>
            </w:tcMar>
          </w:tcPr>
          <w:p w14:paraId="7D83D71C"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1</w:t>
            </w:r>
          </w:p>
        </w:tc>
        <w:tc>
          <w:tcPr>
            <w:tcW w:w="626" w:type="pct"/>
            <w:tcBorders>
              <w:top w:val="nil"/>
              <w:left w:val="nil"/>
              <w:bottom w:val="single" w:sz="8" w:space="0" w:color="000000"/>
              <w:right w:val="single" w:sz="8" w:space="0" w:color="000000"/>
            </w:tcBorders>
            <w:tcMar>
              <w:top w:w="0" w:type="dxa"/>
              <w:left w:w="108" w:type="dxa"/>
              <w:bottom w:w="0" w:type="dxa"/>
              <w:right w:w="108" w:type="dxa"/>
            </w:tcMar>
          </w:tcPr>
          <w:p w14:paraId="45E049A1"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2</w:t>
            </w:r>
          </w:p>
        </w:tc>
        <w:tc>
          <w:tcPr>
            <w:tcW w:w="726" w:type="pct"/>
            <w:vMerge w:val="restart"/>
            <w:tcBorders>
              <w:top w:val="nil"/>
              <w:left w:val="nil"/>
              <w:right w:val="single" w:sz="8" w:space="0" w:color="000000"/>
            </w:tcBorders>
            <w:tcMar>
              <w:top w:w="0" w:type="dxa"/>
              <w:left w:w="108" w:type="dxa"/>
              <w:bottom w:w="0" w:type="dxa"/>
              <w:right w:w="108" w:type="dxa"/>
            </w:tcMar>
            <w:vAlign w:val="center"/>
          </w:tcPr>
          <w:p w14:paraId="48757416" w14:textId="0EE1579D" w:rsidR="00E003C8" w:rsidRPr="009D49D4" w:rsidRDefault="00E003C8" w:rsidP="00CF2D2D">
            <w:pPr>
              <w:spacing w:after="0" w:line="240" w:lineRule="auto"/>
              <w:jc w:val="center"/>
              <w:rPr>
                <w:rFonts w:ascii="Sylfaen" w:eastAsia="Merriweather" w:hAnsi="Sylfaen" w:cs="Merriweather"/>
                <w:sz w:val="20"/>
                <w:szCs w:val="20"/>
              </w:rPr>
            </w:pPr>
            <w:r w:rsidRPr="009D49D4">
              <w:rPr>
                <w:rFonts w:ascii="Sylfaen" w:eastAsia="Merriweather" w:hAnsi="Sylfaen" w:cs="Merriweather"/>
                <w:sz w:val="20"/>
                <w:szCs w:val="20"/>
              </w:rPr>
              <w:t>100</w:t>
            </w:r>
          </w:p>
        </w:tc>
      </w:tr>
      <w:tr w:rsidR="00E003C8" w:rsidRPr="003F116B" w14:paraId="258E4321" w14:textId="77777777" w:rsidTr="009D49D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F807E39" w14:textId="39303605" w:rsidR="00E003C8" w:rsidRPr="004F4744" w:rsidRDefault="00E003C8" w:rsidP="00CF2D2D">
            <w:pPr>
              <w:spacing w:before="120" w:after="0" w:line="240" w:lineRule="auto"/>
              <w:jc w:val="center"/>
              <w:rPr>
                <w:rFonts w:ascii="Sylfaen" w:eastAsia="Merriweather" w:hAnsi="Sylfaen" w:cs="Merriweather"/>
                <w:sz w:val="20"/>
                <w:szCs w:val="20"/>
              </w:rPr>
            </w:pPr>
            <w:r w:rsidRPr="004F4744">
              <w:rPr>
                <w:rFonts w:ascii="Sylfaen" w:eastAsia="Arial Unicode MS" w:hAnsi="Sylfaen" w:cs="Arial Unicode MS"/>
                <w:sz w:val="20"/>
                <w:szCs w:val="20"/>
              </w:rPr>
              <w:t>2</w:t>
            </w:r>
          </w:p>
        </w:tc>
        <w:tc>
          <w:tcPr>
            <w:tcW w:w="18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14:paraId="7F7759D3" w14:textId="77777777" w:rsidR="00E003C8" w:rsidRPr="003F116B" w:rsidRDefault="00E003C8" w:rsidP="00CF2D2D">
            <w:pPr>
              <w:spacing w:before="120"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18</w:t>
            </w:r>
          </w:p>
        </w:tc>
        <w:tc>
          <w:tcPr>
            <w:tcW w:w="83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14:paraId="20BDDD14"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1</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ED7119F"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2</w:t>
            </w:r>
          </w:p>
        </w:tc>
        <w:tc>
          <w:tcPr>
            <w:tcW w:w="726" w:type="pct"/>
            <w:vMerge/>
            <w:tcBorders>
              <w:left w:val="nil"/>
              <w:right w:val="single" w:sz="8" w:space="0" w:color="000000"/>
            </w:tcBorders>
            <w:tcMar>
              <w:top w:w="0" w:type="dxa"/>
              <w:left w:w="108" w:type="dxa"/>
              <w:bottom w:w="0" w:type="dxa"/>
              <w:right w:w="108" w:type="dxa"/>
            </w:tcMar>
            <w:vAlign w:val="center"/>
          </w:tcPr>
          <w:p w14:paraId="0BCBD3F0" w14:textId="2CF0044A" w:rsidR="00E003C8" w:rsidRPr="003F116B" w:rsidRDefault="00E003C8" w:rsidP="00CF2D2D">
            <w:pPr>
              <w:spacing w:after="0" w:line="240" w:lineRule="auto"/>
              <w:jc w:val="center"/>
              <w:rPr>
                <w:rFonts w:ascii="Sylfaen" w:eastAsia="Merriweather" w:hAnsi="Sylfaen" w:cs="Merriweather"/>
                <w:sz w:val="20"/>
                <w:szCs w:val="20"/>
              </w:rPr>
            </w:pPr>
          </w:p>
        </w:tc>
      </w:tr>
      <w:tr w:rsidR="00E003C8" w:rsidRPr="003F116B" w14:paraId="18AB83E3" w14:textId="77777777" w:rsidTr="009D49D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DB21184" w14:textId="5AEB399B" w:rsidR="00E003C8" w:rsidRPr="004F4744" w:rsidRDefault="00E003C8" w:rsidP="00CF2D2D">
            <w:pPr>
              <w:spacing w:before="120" w:after="0" w:line="240" w:lineRule="auto"/>
              <w:jc w:val="center"/>
              <w:rPr>
                <w:rFonts w:ascii="Sylfaen" w:eastAsia="Merriweather" w:hAnsi="Sylfaen" w:cs="Merriweather"/>
                <w:sz w:val="20"/>
                <w:szCs w:val="20"/>
              </w:rPr>
            </w:pPr>
            <w:r w:rsidRPr="004F4744">
              <w:rPr>
                <w:rFonts w:ascii="Sylfaen" w:eastAsia="Arial Unicode MS" w:hAnsi="Sylfaen" w:cs="Arial Unicode MS"/>
                <w:sz w:val="20"/>
                <w:szCs w:val="20"/>
              </w:rPr>
              <w:t>3</w:t>
            </w:r>
          </w:p>
        </w:tc>
        <w:tc>
          <w:tcPr>
            <w:tcW w:w="18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14:paraId="1356EE91" w14:textId="77777777" w:rsidR="00E003C8" w:rsidRPr="003F116B" w:rsidRDefault="00E003C8" w:rsidP="00CF2D2D">
            <w:pPr>
              <w:spacing w:before="120"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25</w:t>
            </w:r>
          </w:p>
        </w:tc>
        <w:tc>
          <w:tcPr>
            <w:tcW w:w="837"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90ADC96"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1</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00BD2AE8"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2</w:t>
            </w:r>
          </w:p>
        </w:tc>
        <w:tc>
          <w:tcPr>
            <w:tcW w:w="726" w:type="pct"/>
            <w:vMerge/>
            <w:tcBorders>
              <w:left w:val="nil"/>
              <w:right w:val="single" w:sz="8" w:space="0" w:color="000000"/>
            </w:tcBorders>
            <w:tcMar>
              <w:top w:w="0" w:type="dxa"/>
              <w:left w:w="108" w:type="dxa"/>
              <w:bottom w:w="0" w:type="dxa"/>
              <w:right w:w="108" w:type="dxa"/>
            </w:tcMar>
            <w:vAlign w:val="center"/>
          </w:tcPr>
          <w:p w14:paraId="7423B389" w14:textId="7BD1A9B9" w:rsidR="00E003C8" w:rsidRPr="003F116B" w:rsidRDefault="00E003C8" w:rsidP="00CF2D2D">
            <w:pPr>
              <w:spacing w:after="0" w:line="240" w:lineRule="auto"/>
              <w:jc w:val="center"/>
              <w:rPr>
                <w:rFonts w:ascii="Sylfaen" w:eastAsia="Merriweather" w:hAnsi="Sylfaen" w:cs="Merriweather"/>
                <w:sz w:val="20"/>
                <w:szCs w:val="20"/>
              </w:rPr>
            </w:pPr>
          </w:p>
        </w:tc>
      </w:tr>
      <w:tr w:rsidR="00E003C8" w:rsidRPr="003F116B" w14:paraId="5A06BA33" w14:textId="77777777" w:rsidTr="009D49D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6EF56E3" w14:textId="39849E31" w:rsidR="00E003C8" w:rsidRPr="004F4744" w:rsidRDefault="00E003C8" w:rsidP="00CF2D2D">
            <w:pPr>
              <w:spacing w:before="120" w:after="0" w:line="240" w:lineRule="auto"/>
              <w:jc w:val="center"/>
              <w:rPr>
                <w:rFonts w:ascii="Sylfaen" w:eastAsia="Merriweather" w:hAnsi="Sylfaen" w:cs="Merriweather"/>
                <w:sz w:val="20"/>
                <w:szCs w:val="20"/>
              </w:rPr>
            </w:pPr>
            <w:r w:rsidRPr="004F4744">
              <w:rPr>
                <w:rFonts w:ascii="Sylfaen" w:eastAsia="Arial Unicode MS" w:hAnsi="Sylfaen" w:cs="Arial Unicode MS"/>
                <w:sz w:val="20"/>
                <w:szCs w:val="20"/>
              </w:rPr>
              <w:t>4</w:t>
            </w:r>
          </w:p>
        </w:tc>
        <w:tc>
          <w:tcPr>
            <w:tcW w:w="18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14:paraId="26E4F784" w14:textId="77777777" w:rsidR="00E003C8" w:rsidRPr="003F116B" w:rsidRDefault="00E003C8" w:rsidP="00CF2D2D">
            <w:pPr>
              <w:spacing w:before="120"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25</w:t>
            </w:r>
          </w:p>
        </w:tc>
        <w:tc>
          <w:tcPr>
            <w:tcW w:w="837"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8F84D82"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1</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8C243CD" w14:textId="77777777" w:rsidR="00E003C8" w:rsidRPr="003F116B" w:rsidRDefault="00E003C8" w:rsidP="00CF2D2D">
            <w:pPr>
              <w:spacing w:after="0" w:line="240" w:lineRule="auto"/>
              <w:jc w:val="center"/>
              <w:rPr>
                <w:rFonts w:ascii="Sylfaen" w:eastAsia="Merriweather" w:hAnsi="Sylfaen" w:cs="Merriweather"/>
                <w:sz w:val="20"/>
                <w:szCs w:val="20"/>
              </w:rPr>
            </w:pPr>
            <w:r w:rsidRPr="003F116B">
              <w:rPr>
                <w:rFonts w:ascii="Sylfaen" w:eastAsia="Merriweather" w:hAnsi="Sylfaen" w:cs="Merriweather"/>
                <w:sz w:val="20"/>
                <w:szCs w:val="20"/>
              </w:rPr>
              <w:t>2</w:t>
            </w:r>
          </w:p>
        </w:tc>
        <w:tc>
          <w:tcPr>
            <w:tcW w:w="726" w:type="pct"/>
            <w:vMerge/>
            <w:tcBorders>
              <w:left w:val="nil"/>
              <w:right w:val="single" w:sz="8" w:space="0" w:color="000000"/>
            </w:tcBorders>
            <w:tcMar>
              <w:top w:w="0" w:type="dxa"/>
              <w:left w:w="108" w:type="dxa"/>
              <w:bottom w:w="0" w:type="dxa"/>
              <w:right w:w="108" w:type="dxa"/>
            </w:tcMar>
            <w:vAlign w:val="center"/>
          </w:tcPr>
          <w:p w14:paraId="3FAFE591" w14:textId="1ABA9375" w:rsidR="00E003C8" w:rsidRPr="003F116B" w:rsidRDefault="00E003C8" w:rsidP="00CF2D2D">
            <w:pPr>
              <w:spacing w:after="0" w:line="240" w:lineRule="auto"/>
              <w:jc w:val="center"/>
              <w:rPr>
                <w:rFonts w:ascii="Sylfaen" w:eastAsia="Merriweather" w:hAnsi="Sylfaen" w:cs="Merriweather"/>
                <w:sz w:val="20"/>
                <w:szCs w:val="20"/>
              </w:rPr>
            </w:pPr>
          </w:p>
        </w:tc>
      </w:tr>
      <w:tr w:rsidR="00E003C8" w:rsidRPr="003F116B" w14:paraId="19978494" w14:textId="77777777" w:rsidTr="009D49D4">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F221E27" w14:textId="11FBBB8A" w:rsidR="00E003C8" w:rsidRPr="003F116B" w:rsidRDefault="00E003C8" w:rsidP="004F4744">
            <w:pPr>
              <w:spacing w:before="120" w:after="0" w:line="240" w:lineRule="auto"/>
              <w:jc w:val="center"/>
              <w:rPr>
                <w:rFonts w:ascii="Sylfaen" w:eastAsia="Merriweather" w:hAnsi="Sylfaen" w:cs="Merriweather"/>
                <w:sz w:val="20"/>
                <w:szCs w:val="20"/>
              </w:rPr>
            </w:pPr>
            <w:r w:rsidRPr="003F116B">
              <w:rPr>
                <w:rFonts w:ascii="Sylfaen" w:eastAsia="Arial Unicode MS" w:hAnsi="Sylfaen" w:cs="Arial Unicode MS"/>
                <w:b/>
                <w:sz w:val="20"/>
                <w:szCs w:val="20"/>
              </w:rPr>
              <w:t>სულ:</w:t>
            </w:r>
          </w:p>
        </w:tc>
        <w:tc>
          <w:tcPr>
            <w:tcW w:w="1817"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AEBA006" w14:textId="77777777" w:rsidR="00E003C8" w:rsidRPr="009D49D4" w:rsidRDefault="00E003C8" w:rsidP="00CF2D2D">
            <w:pPr>
              <w:spacing w:before="120" w:after="0" w:line="240" w:lineRule="auto"/>
              <w:jc w:val="center"/>
              <w:rPr>
                <w:rFonts w:ascii="Sylfaen" w:eastAsia="Merriweather" w:hAnsi="Sylfaen" w:cs="Merriweather"/>
                <w:sz w:val="20"/>
                <w:szCs w:val="20"/>
              </w:rPr>
            </w:pPr>
            <w:r w:rsidRPr="009D49D4">
              <w:rPr>
                <w:rFonts w:ascii="Sylfaen" w:eastAsia="Merriweather" w:hAnsi="Sylfaen" w:cs="Merriweather"/>
                <w:sz w:val="20"/>
                <w:szCs w:val="20"/>
              </w:rPr>
              <w:t>88</w:t>
            </w:r>
          </w:p>
        </w:tc>
        <w:tc>
          <w:tcPr>
            <w:tcW w:w="837"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66E88F" w14:textId="77777777" w:rsidR="00E003C8" w:rsidRPr="009D49D4" w:rsidRDefault="00E003C8" w:rsidP="00CF2D2D">
            <w:pPr>
              <w:spacing w:after="0" w:line="240" w:lineRule="auto"/>
              <w:jc w:val="center"/>
              <w:rPr>
                <w:rFonts w:ascii="Sylfaen" w:eastAsia="Merriweather" w:hAnsi="Sylfaen" w:cs="Merriweather"/>
                <w:sz w:val="20"/>
                <w:szCs w:val="20"/>
              </w:rPr>
            </w:pPr>
            <w:r w:rsidRPr="009D49D4">
              <w:rPr>
                <w:rFonts w:ascii="Sylfaen" w:eastAsia="Merriweather" w:hAnsi="Sylfaen" w:cs="Merriweather"/>
                <w:sz w:val="20"/>
                <w:szCs w:val="20"/>
              </w:rPr>
              <w:t>4</w:t>
            </w:r>
          </w:p>
        </w:tc>
        <w:tc>
          <w:tcPr>
            <w:tcW w:w="62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2F4A2D2" w14:textId="77777777" w:rsidR="00E003C8" w:rsidRPr="009D49D4" w:rsidRDefault="00E003C8" w:rsidP="00CF2D2D">
            <w:pPr>
              <w:spacing w:after="0" w:line="240" w:lineRule="auto"/>
              <w:jc w:val="center"/>
              <w:rPr>
                <w:rFonts w:ascii="Sylfaen" w:eastAsia="Merriweather" w:hAnsi="Sylfaen" w:cs="Merriweather"/>
                <w:sz w:val="20"/>
                <w:szCs w:val="20"/>
              </w:rPr>
            </w:pPr>
            <w:r w:rsidRPr="009D49D4">
              <w:rPr>
                <w:rFonts w:ascii="Sylfaen" w:eastAsia="Merriweather" w:hAnsi="Sylfaen" w:cs="Merriweather"/>
                <w:sz w:val="20"/>
                <w:szCs w:val="20"/>
              </w:rPr>
              <w:t>8</w:t>
            </w:r>
          </w:p>
        </w:tc>
        <w:tc>
          <w:tcPr>
            <w:tcW w:w="726" w:type="pct"/>
            <w:vMerge/>
            <w:tcBorders>
              <w:left w:val="nil"/>
              <w:bottom w:val="single" w:sz="8" w:space="0" w:color="000000"/>
              <w:right w:val="single" w:sz="8" w:space="0" w:color="000000"/>
            </w:tcBorders>
            <w:tcMar>
              <w:top w:w="0" w:type="dxa"/>
              <w:left w:w="108" w:type="dxa"/>
              <w:bottom w:w="0" w:type="dxa"/>
              <w:right w:w="108" w:type="dxa"/>
            </w:tcMar>
            <w:vAlign w:val="center"/>
          </w:tcPr>
          <w:p w14:paraId="3E172948" w14:textId="6E0FF311" w:rsidR="00E003C8" w:rsidRPr="003F116B" w:rsidRDefault="00E003C8" w:rsidP="00CF2D2D">
            <w:pPr>
              <w:spacing w:after="0" w:line="240" w:lineRule="auto"/>
              <w:jc w:val="center"/>
              <w:rPr>
                <w:rFonts w:ascii="Sylfaen" w:eastAsia="Merriweather" w:hAnsi="Sylfaen" w:cs="Merriweather"/>
                <w:sz w:val="20"/>
                <w:szCs w:val="20"/>
              </w:rPr>
            </w:pPr>
          </w:p>
        </w:tc>
      </w:tr>
    </w:tbl>
    <w:p w14:paraId="64C5D7F0" w14:textId="77777777" w:rsidR="00BC60B4" w:rsidRPr="003F116B" w:rsidRDefault="00BC60B4" w:rsidP="00CF2D2D">
      <w:pPr>
        <w:spacing w:before="120" w:after="0" w:line="240" w:lineRule="auto"/>
        <w:jc w:val="both"/>
        <w:rPr>
          <w:rFonts w:ascii="Sylfaen" w:eastAsia="Merriweather" w:hAnsi="Sylfaen" w:cs="Merriweather"/>
          <w:sz w:val="20"/>
          <w:szCs w:val="20"/>
        </w:rPr>
      </w:pPr>
    </w:p>
    <w:p w14:paraId="14F9F88B" w14:textId="77777777" w:rsidR="00BC60B4" w:rsidRPr="003F116B" w:rsidRDefault="00BF13EF" w:rsidP="003F116B">
      <w:pPr>
        <w:spacing w:before="12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3.3. სასწავლო რესურსი</w:t>
      </w:r>
    </w:p>
    <w:p w14:paraId="5D038544" w14:textId="77777777" w:rsidR="003B13B5" w:rsidRDefault="003B13B5" w:rsidP="003B13B5">
      <w:pPr>
        <w:pStyle w:val="af1"/>
        <w:numPr>
          <w:ilvl w:val="0"/>
          <w:numId w:val="9"/>
        </w:numPr>
        <w:pBdr>
          <w:top w:val="none" w:sz="0" w:space="0" w:color="auto"/>
          <w:left w:val="none" w:sz="0" w:space="0" w:color="auto"/>
          <w:bottom w:val="none" w:sz="0" w:space="0" w:color="auto"/>
          <w:right w:val="none" w:sz="0" w:space="0" w:color="auto"/>
          <w:between w:val="none" w:sz="0" w:space="0" w:color="auto"/>
        </w:pBdr>
        <w:rPr>
          <w:sz w:val="20"/>
        </w:rPr>
      </w:pPr>
      <w:r>
        <w:rPr>
          <w:rFonts w:ascii="Sylfaen" w:hAnsi="Sylfaen"/>
          <w:sz w:val="20"/>
        </w:rPr>
        <w:t>მათემატიკის საფუძვლები.ლექციების კურსი აგრონომიის</w:t>
      </w:r>
      <w:r>
        <w:rPr>
          <w:sz w:val="20"/>
        </w:rPr>
        <w:t xml:space="preserve">“ </w:t>
      </w:r>
      <w:r>
        <w:rPr>
          <w:rFonts w:ascii="Sylfaen" w:hAnsi="Sylfaen"/>
          <w:sz w:val="20"/>
        </w:rPr>
        <w:t>და</w:t>
      </w:r>
      <w:r>
        <w:rPr>
          <w:sz w:val="20"/>
        </w:rPr>
        <w:t xml:space="preserve"> „</w:t>
      </w:r>
      <w:r>
        <w:rPr>
          <w:rFonts w:ascii="Sylfaen" w:hAnsi="Sylfaen"/>
          <w:sz w:val="20"/>
        </w:rPr>
        <w:t>მეცხოველეობის</w:t>
      </w:r>
      <w:r>
        <w:rPr>
          <w:sz w:val="20"/>
        </w:rPr>
        <w:t>“</w:t>
      </w:r>
      <w:r>
        <w:rPr>
          <w:rFonts w:ascii="Sylfaen" w:hAnsi="Sylfaen"/>
          <w:sz w:val="20"/>
        </w:rPr>
        <w:t>სპეციალობების</w:t>
      </w:r>
      <w:r>
        <w:rPr>
          <w:sz w:val="20"/>
        </w:rPr>
        <w:t xml:space="preserve"> </w:t>
      </w:r>
      <w:r>
        <w:rPr>
          <w:rFonts w:ascii="Sylfaen" w:hAnsi="Sylfaen"/>
          <w:sz w:val="20"/>
        </w:rPr>
        <w:t xml:space="preserve">სტუდენტებისათვის </w:t>
      </w:r>
      <w:bookmarkStart w:id="0" w:name="_GoBack"/>
      <w:r w:rsidR="00AE753F">
        <w:fldChar w:fldCharType="begin"/>
      </w:r>
      <w:r w:rsidR="00AE753F">
        <w:instrText xml:space="preserve"> HYPERLINK "http://gtu.ge/Agro-Lib/Basic%20Mathemtics-Georgian-Tan.pdf" </w:instrText>
      </w:r>
      <w:r w:rsidR="00AE753F">
        <w:fldChar w:fldCharType="separate"/>
      </w:r>
      <w:r>
        <w:rPr>
          <w:rStyle w:val="af4"/>
          <w:rFonts w:ascii="Sylfaen" w:hAnsi="Sylfaen"/>
          <w:sz w:val="20"/>
        </w:rPr>
        <w:t>http://gtu.ge/Agro-Lib/Basic%20Mathemtics-Georgian-Tan.pdf</w:t>
      </w:r>
      <w:r w:rsidR="00AE753F">
        <w:rPr>
          <w:rStyle w:val="af4"/>
          <w:rFonts w:ascii="Sylfaen" w:hAnsi="Sylfaen"/>
          <w:sz w:val="20"/>
        </w:rPr>
        <w:fldChar w:fldCharType="end"/>
      </w:r>
    </w:p>
    <w:bookmarkEnd w:id="0"/>
    <w:p w14:paraId="5107DC6F" w14:textId="2446740A" w:rsidR="00BC60B4" w:rsidRPr="003F116B" w:rsidRDefault="00BF13EF" w:rsidP="003F116B">
      <w:pPr>
        <w:spacing w:before="120" w:line="240" w:lineRule="auto"/>
        <w:jc w:val="both"/>
        <w:rPr>
          <w:rFonts w:ascii="Sylfaen" w:eastAsia="Merriweather" w:hAnsi="Sylfaen" w:cs="Merriweather"/>
          <w:sz w:val="20"/>
          <w:szCs w:val="20"/>
        </w:rPr>
      </w:pPr>
      <w:r w:rsidRPr="003F116B">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14:paraId="35A06265" w14:textId="77777777" w:rsidR="00BC60B4" w:rsidRPr="003F116B" w:rsidRDefault="00BF13EF"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14:paraId="64EB8EE3" w14:textId="77777777" w:rsidR="00BC60B4" w:rsidRPr="003F116B" w:rsidRDefault="00BC60B4" w:rsidP="003F116B">
      <w:pPr>
        <w:spacing w:after="0" w:line="240" w:lineRule="auto"/>
        <w:jc w:val="both"/>
        <w:rPr>
          <w:rFonts w:ascii="Sylfaen" w:eastAsia="Merriweather" w:hAnsi="Sylfaen" w:cs="Merriweather"/>
          <w:sz w:val="20"/>
          <w:szCs w:val="20"/>
        </w:rPr>
      </w:pPr>
    </w:p>
    <w:p w14:paraId="3BD57E45" w14:textId="77777777" w:rsidR="00BC60B4" w:rsidRPr="003F116B" w:rsidRDefault="00BF13EF" w:rsidP="003F116B">
      <w:pPr>
        <w:spacing w:after="0" w:line="240" w:lineRule="auto"/>
        <w:jc w:val="both"/>
        <w:rPr>
          <w:rFonts w:ascii="Sylfaen" w:eastAsia="Merriweather" w:hAnsi="Sylfaen" w:cs="Merriweather"/>
          <w:sz w:val="20"/>
          <w:szCs w:val="20"/>
        </w:rPr>
      </w:pPr>
      <w:r w:rsidRPr="003F116B">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0859F4D0" w14:textId="77777777" w:rsidR="00BC60B4" w:rsidRPr="003F116B" w:rsidRDefault="00BC60B4" w:rsidP="003F116B">
      <w:pPr>
        <w:spacing w:after="0" w:line="240" w:lineRule="auto"/>
        <w:jc w:val="both"/>
        <w:rPr>
          <w:rFonts w:ascii="Sylfaen" w:eastAsia="Merriweather" w:hAnsi="Sylfaen" w:cs="Merriweather"/>
          <w:sz w:val="20"/>
          <w:szCs w:val="20"/>
        </w:rPr>
      </w:pPr>
    </w:p>
    <w:p w14:paraId="05A0E5DF" w14:textId="77777777" w:rsidR="0024179A" w:rsidRPr="0024179A" w:rsidRDefault="0024179A" w:rsidP="0024179A">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bookmarkStart w:id="1" w:name="_gjdgxs" w:colFirst="0" w:colLast="0"/>
      <w:bookmarkEnd w:id="1"/>
      <w:r w:rsidRPr="0024179A">
        <w:rPr>
          <w:rFonts w:ascii="Sylfaen" w:eastAsia="Arial Unicode MS" w:hAnsi="Sylfaen" w:cs="Arial Unicode MS"/>
          <w:b/>
          <w:color w:val="auto"/>
          <w:sz w:val="20"/>
          <w:szCs w:val="20"/>
        </w:rPr>
        <w:t>მოდულის განხორციელების ადგილი:</w:t>
      </w:r>
      <w:r w:rsidRPr="0024179A">
        <w:rPr>
          <w:rFonts w:ascii="Sylfaen" w:eastAsia="Arial Unicode MS" w:hAnsi="Sylfaen" w:cs="Arial Unicode MS"/>
          <w:b/>
          <w:color w:val="auto"/>
          <w:sz w:val="20"/>
          <w:szCs w:val="20"/>
          <w:lang w:val="en-US"/>
        </w:rPr>
        <w:t xml:space="preserve"> </w:t>
      </w:r>
      <w:r w:rsidRPr="0024179A">
        <w:rPr>
          <w:rFonts w:ascii="Sylfaen" w:eastAsia="Arial Unicode MS" w:hAnsi="Sylfaen" w:cs="Arial Unicode MS"/>
          <w:b/>
          <w:color w:val="auto"/>
          <w:sz w:val="20"/>
          <w:szCs w:val="20"/>
        </w:rPr>
        <w:t>დ/ხულო, შავაძის 3</w:t>
      </w:r>
    </w:p>
    <w:p w14:paraId="089F42D4" w14:textId="77777777" w:rsidR="0024179A" w:rsidRPr="0024179A" w:rsidRDefault="0024179A" w:rsidP="0024179A">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24179A">
        <w:rPr>
          <w:rFonts w:ascii="Sylfaen" w:eastAsia="Arial Unicode MS" w:hAnsi="Sylfaen" w:cs="Arial Unicode MS"/>
          <w:b/>
          <w:color w:val="auto"/>
          <w:sz w:val="20"/>
          <w:szCs w:val="20"/>
        </w:rPr>
        <w:t xml:space="preserve"> მოდულის განმახორციელებელი: იხ. დანართი N 2</w:t>
      </w:r>
    </w:p>
    <w:p w14:paraId="17C85EAC" w14:textId="77777777" w:rsidR="004B61F0" w:rsidRPr="004B61F0" w:rsidRDefault="004B61F0" w:rsidP="004B61F0">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p>
    <w:p w14:paraId="6E3EE1DF" w14:textId="7EC8B3B1" w:rsidR="00BC60B4" w:rsidRPr="003F116B" w:rsidRDefault="00BC60B4" w:rsidP="004B61F0">
      <w:pPr>
        <w:spacing w:before="120" w:line="240" w:lineRule="auto"/>
        <w:jc w:val="both"/>
        <w:rPr>
          <w:rFonts w:ascii="Sylfaen" w:hAnsi="Sylfaen"/>
          <w:sz w:val="20"/>
          <w:szCs w:val="20"/>
        </w:rPr>
      </w:pPr>
    </w:p>
    <w:sectPr w:rsidR="00BC60B4" w:rsidRPr="003F116B" w:rsidSect="00AB5367">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440C2" w14:textId="77777777" w:rsidR="00AE753F" w:rsidRDefault="00AE753F">
      <w:pPr>
        <w:spacing w:after="0" w:line="240" w:lineRule="auto"/>
      </w:pPr>
      <w:r>
        <w:separator/>
      </w:r>
    </w:p>
  </w:endnote>
  <w:endnote w:type="continuationSeparator" w:id="0">
    <w:p w14:paraId="75EBA02B" w14:textId="77777777" w:rsidR="00AE753F" w:rsidRDefault="00AE7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E1C25" w14:textId="77777777" w:rsidR="00BC60B4" w:rsidRDefault="00AB5367">
    <w:pPr>
      <w:tabs>
        <w:tab w:val="center" w:pos="4680"/>
        <w:tab w:val="right" w:pos="9360"/>
      </w:tabs>
      <w:spacing w:after="0" w:line="240" w:lineRule="auto"/>
      <w:jc w:val="right"/>
    </w:pPr>
    <w:r>
      <w:fldChar w:fldCharType="begin"/>
    </w:r>
    <w:r w:rsidR="00BF13EF">
      <w:instrText>PAGE</w:instrText>
    </w:r>
    <w:r>
      <w:fldChar w:fldCharType="separate"/>
    </w:r>
    <w:r w:rsidR="00C81C80">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66AFC" w14:textId="77777777" w:rsidR="00AE753F" w:rsidRDefault="00AE753F">
      <w:pPr>
        <w:spacing w:after="0" w:line="240" w:lineRule="auto"/>
      </w:pPr>
      <w:r>
        <w:separator/>
      </w:r>
    </w:p>
  </w:footnote>
  <w:footnote w:type="continuationSeparator" w:id="0">
    <w:p w14:paraId="181DE04B" w14:textId="77777777" w:rsidR="00AE753F" w:rsidRDefault="00AE75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11594" w14:textId="77777777" w:rsidR="00BC60B4" w:rsidRDefault="00BC60B4">
    <w:pPr>
      <w:tabs>
        <w:tab w:val="center" w:pos="4680"/>
        <w:tab w:val="right" w:pos="9360"/>
      </w:tabs>
      <w:spacing w:after="0" w:line="240" w:lineRule="auto"/>
      <w:jc w:val="right"/>
      <w:rPr>
        <w:rFonts w:ascii="Merriweather" w:eastAsia="Merriweather" w:hAnsi="Merriweather" w:cs="Merriweath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F6613"/>
    <w:multiLevelType w:val="hybridMultilevel"/>
    <w:tmpl w:val="4DC0569A"/>
    <w:lvl w:ilvl="0" w:tplc="0409000F">
      <w:start w:val="1"/>
      <w:numFmt w:val="decimal"/>
      <w:lvlText w:val="%1."/>
      <w:lvlJc w:val="left"/>
      <w:pPr>
        <w:ind w:left="991" w:hanging="360"/>
      </w:pPr>
    </w:lvl>
    <w:lvl w:ilvl="1" w:tplc="04090019" w:tentative="1">
      <w:start w:val="1"/>
      <w:numFmt w:val="lowerLetter"/>
      <w:lvlText w:val="%2."/>
      <w:lvlJc w:val="left"/>
      <w:pPr>
        <w:ind w:left="1711" w:hanging="360"/>
      </w:pPr>
    </w:lvl>
    <w:lvl w:ilvl="2" w:tplc="0409001B" w:tentative="1">
      <w:start w:val="1"/>
      <w:numFmt w:val="lowerRoman"/>
      <w:lvlText w:val="%3."/>
      <w:lvlJc w:val="right"/>
      <w:pPr>
        <w:ind w:left="243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3871" w:hanging="360"/>
      </w:pPr>
    </w:lvl>
    <w:lvl w:ilvl="5" w:tplc="0409001B" w:tentative="1">
      <w:start w:val="1"/>
      <w:numFmt w:val="lowerRoman"/>
      <w:lvlText w:val="%6."/>
      <w:lvlJc w:val="right"/>
      <w:pPr>
        <w:ind w:left="4591" w:hanging="180"/>
      </w:pPr>
    </w:lvl>
    <w:lvl w:ilvl="6" w:tplc="0409000F" w:tentative="1">
      <w:start w:val="1"/>
      <w:numFmt w:val="decimal"/>
      <w:lvlText w:val="%7."/>
      <w:lvlJc w:val="left"/>
      <w:pPr>
        <w:ind w:left="5311" w:hanging="360"/>
      </w:pPr>
    </w:lvl>
    <w:lvl w:ilvl="7" w:tplc="04090019" w:tentative="1">
      <w:start w:val="1"/>
      <w:numFmt w:val="lowerLetter"/>
      <w:lvlText w:val="%8."/>
      <w:lvlJc w:val="left"/>
      <w:pPr>
        <w:ind w:left="6031" w:hanging="360"/>
      </w:pPr>
    </w:lvl>
    <w:lvl w:ilvl="8" w:tplc="0409001B" w:tentative="1">
      <w:start w:val="1"/>
      <w:numFmt w:val="lowerRoman"/>
      <w:lvlText w:val="%9."/>
      <w:lvlJc w:val="right"/>
      <w:pPr>
        <w:ind w:left="6751" w:hanging="180"/>
      </w:pPr>
    </w:lvl>
  </w:abstractNum>
  <w:abstractNum w:abstractNumId="1">
    <w:nsid w:val="1A3C1D45"/>
    <w:multiLevelType w:val="hybridMultilevel"/>
    <w:tmpl w:val="08D0686C"/>
    <w:lvl w:ilvl="0" w:tplc="0409000F">
      <w:start w:val="1"/>
      <w:numFmt w:val="decimal"/>
      <w:lvlText w:val="%1."/>
      <w:lvlJc w:val="left"/>
      <w:pPr>
        <w:ind w:left="901" w:hanging="360"/>
      </w:p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2">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65315B8C"/>
    <w:multiLevelType w:val="hybridMultilevel"/>
    <w:tmpl w:val="96C691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CF09DA"/>
    <w:multiLevelType w:val="hybridMultilevel"/>
    <w:tmpl w:val="63900364"/>
    <w:lvl w:ilvl="0" w:tplc="0409000F">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
    <w:nsid w:val="70762940"/>
    <w:multiLevelType w:val="hybridMultilevel"/>
    <w:tmpl w:val="38D00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7391544D"/>
    <w:multiLevelType w:val="hybridMultilevel"/>
    <w:tmpl w:val="CF6C22FC"/>
    <w:lvl w:ilvl="0" w:tplc="0409000F">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num w:numId="1">
    <w:abstractNumId w:val="0"/>
  </w:num>
  <w:num w:numId="2">
    <w:abstractNumId w:val="4"/>
  </w:num>
  <w:num w:numId="3">
    <w:abstractNumId w:val="7"/>
  </w:num>
  <w:num w:numId="4">
    <w:abstractNumId w:val="1"/>
  </w:num>
  <w:num w:numId="5">
    <w:abstractNumId w:val="5"/>
  </w:num>
  <w:num w:numId="6">
    <w:abstractNumId w:val="3"/>
  </w:num>
  <w:num w:numId="7">
    <w:abstractNumId w:val="6"/>
  </w:num>
  <w:num w:numId="8">
    <w:abstractNumId w:val="2"/>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60B4"/>
    <w:rsid w:val="00031D5D"/>
    <w:rsid w:val="00032100"/>
    <w:rsid w:val="000401A5"/>
    <w:rsid w:val="00093C7B"/>
    <w:rsid w:val="000C2B28"/>
    <w:rsid w:val="00100913"/>
    <w:rsid w:val="001676E0"/>
    <w:rsid w:val="001A704D"/>
    <w:rsid w:val="001B406F"/>
    <w:rsid w:val="001D79EB"/>
    <w:rsid w:val="001E7C92"/>
    <w:rsid w:val="0024179A"/>
    <w:rsid w:val="00241B2C"/>
    <w:rsid w:val="002430B2"/>
    <w:rsid w:val="00260797"/>
    <w:rsid w:val="002A2087"/>
    <w:rsid w:val="002D7F97"/>
    <w:rsid w:val="002E1FB8"/>
    <w:rsid w:val="00304FAC"/>
    <w:rsid w:val="0036241B"/>
    <w:rsid w:val="0036637F"/>
    <w:rsid w:val="003B13B5"/>
    <w:rsid w:val="003F116B"/>
    <w:rsid w:val="00404FF7"/>
    <w:rsid w:val="004121D8"/>
    <w:rsid w:val="00471E30"/>
    <w:rsid w:val="00480A23"/>
    <w:rsid w:val="004A3902"/>
    <w:rsid w:val="004A5064"/>
    <w:rsid w:val="004B61F0"/>
    <w:rsid w:val="004F4744"/>
    <w:rsid w:val="00506713"/>
    <w:rsid w:val="00585C8D"/>
    <w:rsid w:val="005B0480"/>
    <w:rsid w:val="005D4AE5"/>
    <w:rsid w:val="005F2757"/>
    <w:rsid w:val="005F4C98"/>
    <w:rsid w:val="005F737B"/>
    <w:rsid w:val="00611004"/>
    <w:rsid w:val="006B4929"/>
    <w:rsid w:val="006D7502"/>
    <w:rsid w:val="006F1988"/>
    <w:rsid w:val="00705E54"/>
    <w:rsid w:val="00735F01"/>
    <w:rsid w:val="0075764B"/>
    <w:rsid w:val="007770D2"/>
    <w:rsid w:val="007A75A6"/>
    <w:rsid w:val="007B4EF7"/>
    <w:rsid w:val="007C49DC"/>
    <w:rsid w:val="007D5F22"/>
    <w:rsid w:val="008167C9"/>
    <w:rsid w:val="00884C70"/>
    <w:rsid w:val="00893507"/>
    <w:rsid w:val="008C4A95"/>
    <w:rsid w:val="00951D4B"/>
    <w:rsid w:val="009D49D4"/>
    <w:rsid w:val="00A25C1E"/>
    <w:rsid w:val="00A27183"/>
    <w:rsid w:val="00A67058"/>
    <w:rsid w:val="00AB1B35"/>
    <w:rsid w:val="00AB5367"/>
    <w:rsid w:val="00AE753F"/>
    <w:rsid w:val="00B021D9"/>
    <w:rsid w:val="00BC60B4"/>
    <w:rsid w:val="00BD6A59"/>
    <w:rsid w:val="00BE38EC"/>
    <w:rsid w:val="00BF13EF"/>
    <w:rsid w:val="00C6302B"/>
    <w:rsid w:val="00C81C80"/>
    <w:rsid w:val="00C92A42"/>
    <w:rsid w:val="00CD5952"/>
    <w:rsid w:val="00CF2D2D"/>
    <w:rsid w:val="00D077AD"/>
    <w:rsid w:val="00D556E4"/>
    <w:rsid w:val="00DB15B5"/>
    <w:rsid w:val="00DC1337"/>
    <w:rsid w:val="00DE376E"/>
    <w:rsid w:val="00DE762A"/>
    <w:rsid w:val="00E003C8"/>
    <w:rsid w:val="00E93B13"/>
    <w:rsid w:val="00EE5537"/>
    <w:rsid w:val="00F1475B"/>
    <w:rsid w:val="00FA473F"/>
    <w:rsid w:val="00FC5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9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B5367"/>
  </w:style>
  <w:style w:type="paragraph" w:styleId="1">
    <w:name w:val="heading 1"/>
    <w:basedOn w:val="a"/>
    <w:next w:val="a"/>
    <w:rsid w:val="00AB5367"/>
    <w:pPr>
      <w:keepNext/>
      <w:keepLines/>
      <w:spacing w:before="480" w:after="120"/>
      <w:outlineLvl w:val="0"/>
    </w:pPr>
    <w:rPr>
      <w:b/>
      <w:sz w:val="48"/>
      <w:szCs w:val="48"/>
    </w:rPr>
  </w:style>
  <w:style w:type="paragraph" w:styleId="2">
    <w:name w:val="heading 2"/>
    <w:basedOn w:val="a"/>
    <w:next w:val="a"/>
    <w:rsid w:val="00AB5367"/>
    <w:pPr>
      <w:keepNext/>
      <w:keepLines/>
      <w:spacing w:before="360" w:after="80"/>
      <w:outlineLvl w:val="1"/>
    </w:pPr>
    <w:rPr>
      <w:b/>
      <w:sz w:val="36"/>
      <w:szCs w:val="36"/>
    </w:rPr>
  </w:style>
  <w:style w:type="paragraph" w:styleId="3">
    <w:name w:val="heading 3"/>
    <w:basedOn w:val="a"/>
    <w:next w:val="a"/>
    <w:rsid w:val="00AB5367"/>
    <w:pPr>
      <w:keepNext/>
      <w:keepLines/>
      <w:spacing w:before="280" w:after="80"/>
      <w:outlineLvl w:val="2"/>
    </w:pPr>
    <w:rPr>
      <w:b/>
      <w:sz w:val="28"/>
      <w:szCs w:val="28"/>
    </w:rPr>
  </w:style>
  <w:style w:type="paragraph" w:styleId="4">
    <w:name w:val="heading 4"/>
    <w:basedOn w:val="a"/>
    <w:next w:val="a"/>
    <w:rsid w:val="00AB5367"/>
    <w:pPr>
      <w:keepNext/>
      <w:keepLines/>
      <w:spacing w:before="240" w:after="40"/>
      <w:outlineLvl w:val="3"/>
    </w:pPr>
    <w:rPr>
      <w:b/>
      <w:sz w:val="24"/>
      <w:szCs w:val="24"/>
    </w:rPr>
  </w:style>
  <w:style w:type="paragraph" w:styleId="5">
    <w:name w:val="heading 5"/>
    <w:basedOn w:val="a"/>
    <w:next w:val="a"/>
    <w:rsid w:val="00AB5367"/>
    <w:pPr>
      <w:spacing w:before="200" w:after="0" w:line="360" w:lineRule="auto"/>
      <w:outlineLvl w:val="4"/>
    </w:pPr>
    <w:rPr>
      <w:rFonts w:ascii="Arial" w:eastAsia="Arial" w:hAnsi="Arial" w:cs="Arial"/>
      <w:i/>
    </w:rPr>
  </w:style>
  <w:style w:type="paragraph" w:styleId="6">
    <w:name w:val="heading 6"/>
    <w:basedOn w:val="a"/>
    <w:next w:val="a"/>
    <w:rsid w:val="00AB536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AB5367"/>
    <w:pPr>
      <w:keepNext/>
      <w:keepLines/>
      <w:spacing w:before="480" w:after="120"/>
    </w:pPr>
    <w:rPr>
      <w:b/>
      <w:sz w:val="72"/>
      <w:szCs w:val="72"/>
    </w:rPr>
  </w:style>
  <w:style w:type="paragraph" w:styleId="a4">
    <w:name w:val="Subtitle"/>
    <w:basedOn w:val="a"/>
    <w:next w:val="a"/>
    <w:rsid w:val="00AB5367"/>
    <w:pPr>
      <w:keepNext/>
      <w:keepLines/>
      <w:spacing w:before="360" w:after="80"/>
    </w:pPr>
    <w:rPr>
      <w:rFonts w:ascii="Georgia" w:eastAsia="Georgia" w:hAnsi="Georgia" w:cs="Georgia"/>
      <w:i/>
      <w:color w:val="666666"/>
      <w:sz w:val="48"/>
      <w:szCs w:val="48"/>
    </w:rPr>
  </w:style>
  <w:style w:type="table" w:customStyle="1" w:styleId="a5">
    <w:basedOn w:val="a1"/>
    <w:rsid w:val="00AB5367"/>
    <w:tblPr>
      <w:tblStyleRowBandSize w:val="1"/>
      <w:tblStyleColBandSize w:val="1"/>
      <w:tblInd w:w="0" w:type="dxa"/>
      <w:tblCellMar>
        <w:top w:w="0" w:type="dxa"/>
        <w:left w:w="108" w:type="dxa"/>
        <w:bottom w:w="0" w:type="dxa"/>
        <w:right w:w="108" w:type="dxa"/>
      </w:tblCellMar>
    </w:tblPr>
  </w:style>
  <w:style w:type="table" w:customStyle="1" w:styleId="a6">
    <w:basedOn w:val="a1"/>
    <w:rsid w:val="00AB5367"/>
    <w:tblPr>
      <w:tblStyleRowBandSize w:val="1"/>
      <w:tblStyleColBandSize w:val="1"/>
      <w:tblInd w:w="0" w:type="dxa"/>
      <w:tblCellMar>
        <w:top w:w="0" w:type="dxa"/>
        <w:left w:w="108" w:type="dxa"/>
        <w:bottom w:w="0" w:type="dxa"/>
        <w:right w:w="108" w:type="dxa"/>
      </w:tblCellMar>
    </w:tblPr>
  </w:style>
  <w:style w:type="table" w:customStyle="1" w:styleId="a7">
    <w:basedOn w:val="a1"/>
    <w:rsid w:val="00AB5367"/>
    <w:tblPr>
      <w:tblStyleRowBandSize w:val="1"/>
      <w:tblStyleColBandSize w:val="1"/>
      <w:tblInd w:w="0" w:type="dxa"/>
      <w:tblCellMar>
        <w:top w:w="0" w:type="dxa"/>
        <w:left w:w="108" w:type="dxa"/>
        <w:bottom w:w="0" w:type="dxa"/>
        <w:right w:w="108" w:type="dxa"/>
      </w:tblCellMar>
    </w:tblPr>
  </w:style>
  <w:style w:type="table" w:customStyle="1" w:styleId="a8">
    <w:basedOn w:val="a1"/>
    <w:rsid w:val="00AB5367"/>
    <w:tblPr>
      <w:tblStyleRowBandSize w:val="1"/>
      <w:tblStyleColBandSize w:val="1"/>
      <w:tblInd w:w="0" w:type="dxa"/>
      <w:tblCellMar>
        <w:top w:w="0" w:type="dxa"/>
        <w:left w:w="0" w:type="dxa"/>
        <w:bottom w:w="0" w:type="dxa"/>
        <w:right w:w="0" w:type="dxa"/>
      </w:tblCellMar>
    </w:tblPr>
  </w:style>
  <w:style w:type="table" w:customStyle="1" w:styleId="a9">
    <w:basedOn w:val="a1"/>
    <w:rsid w:val="00AB5367"/>
    <w:tblPr>
      <w:tblStyleRowBandSize w:val="1"/>
      <w:tblStyleColBandSize w:val="1"/>
      <w:tblInd w:w="0" w:type="dxa"/>
      <w:tblCellMar>
        <w:top w:w="100" w:type="dxa"/>
        <w:left w:w="100" w:type="dxa"/>
        <w:bottom w:w="100" w:type="dxa"/>
        <w:right w:w="100" w:type="dxa"/>
      </w:tblCellMar>
    </w:tblPr>
  </w:style>
  <w:style w:type="paragraph" w:styleId="aa">
    <w:name w:val="annotation text"/>
    <w:basedOn w:val="a"/>
    <w:link w:val="ab"/>
    <w:uiPriority w:val="99"/>
    <w:semiHidden/>
    <w:unhideWhenUsed/>
    <w:rsid w:val="00AB5367"/>
    <w:pPr>
      <w:spacing w:line="240" w:lineRule="auto"/>
    </w:pPr>
    <w:rPr>
      <w:sz w:val="20"/>
      <w:szCs w:val="20"/>
    </w:rPr>
  </w:style>
  <w:style w:type="character" w:customStyle="1" w:styleId="ab">
    <w:name w:val="Текст примечания Знак"/>
    <w:basedOn w:val="a0"/>
    <w:link w:val="aa"/>
    <w:uiPriority w:val="99"/>
    <w:semiHidden/>
    <w:rsid w:val="00AB5367"/>
    <w:rPr>
      <w:sz w:val="20"/>
      <w:szCs w:val="20"/>
    </w:rPr>
  </w:style>
  <w:style w:type="character" w:styleId="ac">
    <w:name w:val="annotation reference"/>
    <w:basedOn w:val="a0"/>
    <w:uiPriority w:val="99"/>
    <w:semiHidden/>
    <w:unhideWhenUsed/>
    <w:rsid w:val="00AB5367"/>
    <w:rPr>
      <w:sz w:val="16"/>
      <w:szCs w:val="16"/>
    </w:rPr>
  </w:style>
  <w:style w:type="paragraph" w:styleId="ad">
    <w:name w:val="Balloon Text"/>
    <w:basedOn w:val="a"/>
    <w:link w:val="ae"/>
    <w:uiPriority w:val="99"/>
    <w:semiHidden/>
    <w:unhideWhenUsed/>
    <w:rsid w:val="003F116B"/>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3F116B"/>
    <w:rPr>
      <w:rFonts w:ascii="Segoe UI" w:hAnsi="Segoe UI" w:cs="Segoe UI"/>
      <w:sz w:val="18"/>
      <w:szCs w:val="18"/>
    </w:rPr>
  </w:style>
  <w:style w:type="paragraph" w:styleId="af">
    <w:name w:val="List Paragraph"/>
    <w:basedOn w:val="a"/>
    <w:link w:val="af0"/>
    <w:uiPriority w:val="34"/>
    <w:qFormat/>
    <w:rsid w:val="003F116B"/>
    <w:pPr>
      <w:ind w:left="720"/>
      <w:contextualSpacing/>
    </w:pPr>
  </w:style>
  <w:style w:type="character" w:customStyle="1" w:styleId="af0">
    <w:name w:val="Абзац списка Знак"/>
    <w:link w:val="af"/>
    <w:uiPriority w:val="34"/>
    <w:qFormat/>
    <w:locked/>
    <w:rsid w:val="00304FAC"/>
  </w:style>
  <w:style w:type="paragraph" w:styleId="af1">
    <w:name w:val="No Spacing"/>
    <w:uiPriority w:val="1"/>
    <w:qFormat/>
    <w:rsid w:val="00CD5952"/>
    <w:pPr>
      <w:spacing w:after="0" w:line="240" w:lineRule="auto"/>
    </w:pPr>
  </w:style>
  <w:style w:type="paragraph" w:styleId="af2">
    <w:name w:val="annotation subject"/>
    <w:basedOn w:val="aa"/>
    <w:next w:val="aa"/>
    <w:link w:val="af3"/>
    <w:uiPriority w:val="99"/>
    <w:semiHidden/>
    <w:unhideWhenUsed/>
    <w:rsid w:val="008167C9"/>
    <w:rPr>
      <w:b/>
      <w:bCs/>
    </w:rPr>
  </w:style>
  <w:style w:type="character" w:customStyle="1" w:styleId="af3">
    <w:name w:val="Тема примечания Знак"/>
    <w:basedOn w:val="ab"/>
    <w:link w:val="af2"/>
    <w:uiPriority w:val="99"/>
    <w:semiHidden/>
    <w:rsid w:val="008167C9"/>
    <w:rPr>
      <w:b/>
      <w:bCs/>
      <w:sz w:val="20"/>
      <w:szCs w:val="20"/>
    </w:rPr>
  </w:style>
  <w:style w:type="character" w:styleId="af4">
    <w:name w:val="Hyperlink"/>
    <w:basedOn w:val="a0"/>
    <w:uiPriority w:val="99"/>
    <w:semiHidden/>
    <w:unhideWhenUsed/>
    <w:rsid w:val="003B13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815055">
      <w:bodyDiv w:val="1"/>
      <w:marLeft w:val="0"/>
      <w:marRight w:val="0"/>
      <w:marTop w:val="0"/>
      <w:marBottom w:val="0"/>
      <w:divBdr>
        <w:top w:val="none" w:sz="0" w:space="0" w:color="auto"/>
        <w:left w:val="none" w:sz="0" w:space="0" w:color="auto"/>
        <w:bottom w:val="none" w:sz="0" w:space="0" w:color="auto"/>
        <w:right w:val="none" w:sz="0" w:space="0" w:color="auto"/>
      </w:divBdr>
    </w:div>
    <w:div w:id="1511487880">
      <w:bodyDiv w:val="1"/>
      <w:marLeft w:val="0"/>
      <w:marRight w:val="0"/>
      <w:marTop w:val="0"/>
      <w:marBottom w:val="0"/>
      <w:divBdr>
        <w:top w:val="none" w:sz="0" w:space="0" w:color="auto"/>
        <w:left w:val="none" w:sz="0" w:space="0" w:color="auto"/>
        <w:bottom w:val="none" w:sz="0" w:space="0" w:color="auto"/>
        <w:right w:val="none" w:sz="0" w:space="0" w:color="auto"/>
      </w:divBdr>
    </w:div>
    <w:div w:id="1813056570">
      <w:bodyDiv w:val="1"/>
      <w:marLeft w:val="0"/>
      <w:marRight w:val="0"/>
      <w:marTop w:val="0"/>
      <w:marBottom w:val="0"/>
      <w:divBdr>
        <w:top w:val="none" w:sz="0" w:space="0" w:color="auto"/>
        <w:left w:val="none" w:sz="0" w:space="0" w:color="auto"/>
        <w:bottom w:val="none" w:sz="0" w:space="0" w:color="auto"/>
        <w:right w:val="none" w:sz="0" w:space="0" w:color="auto"/>
      </w:divBdr>
    </w:div>
    <w:div w:id="1943684217">
      <w:bodyDiv w:val="1"/>
      <w:marLeft w:val="0"/>
      <w:marRight w:val="0"/>
      <w:marTop w:val="0"/>
      <w:marBottom w:val="0"/>
      <w:divBdr>
        <w:top w:val="none" w:sz="0" w:space="0" w:color="auto"/>
        <w:left w:val="none" w:sz="0" w:space="0" w:color="auto"/>
        <w:bottom w:val="none" w:sz="0" w:space="0" w:color="auto"/>
        <w:right w:val="none" w:sz="0" w:space="0" w:color="auto"/>
      </w:divBdr>
    </w:div>
    <w:div w:id="2092386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2BC4B-58FB-4B43-92EB-2C2958745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Pages>
  <Words>1391</Words>
  <Characters>7932</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48</cp:revision>
  <dcterms:created xsi:type="dcterms:W3CDTF">2017-12-04T08:20:00Z</dcterms:created>
  <dcterms:modified xsi:type="dcterms:W3CDTF">2022-01-16T16:02:00Z</dcterms:modified>
</cp:coreProperties>
</file>